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6119820" cy="227330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PRZESTRZEŃ SPOTKANIA  – Wioska teatralna 2020, część 3 online  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2. – 5. 12. 2020</w:t>
      </w:r>
    </w:p>
    <w:p w:rsidR="00000000" w:rsidDel="00000000" w:rsidP="00000000" w:rsidRDefault="00000000" w:rsidRPr="00000000" w14:paraId="00000003">
      <w:pPr>
        <w:widowControl w:val="1"/>
        <w:spacing w:line="288" w:lineRule="auto"/>
        <w:jc w:val="center"/>
        <w:rPr>
          <w:rFonts w:ascii="Calibri" w:cs="Calibri" w:eastAsia="Calibri" w:hAnsi="Calibri"/>
          <w:b w:val="1"/>
          <w:color w:val="3876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38761d"/>
          <w:sz w:val="20"/>
          <w:szCs w:val="20"/>
          <w:rtl w:val="0"/>
        </w:rPr>
        <w:t xml:space="preserve">Szczegóły programu oraz linki do filmów i spotkań będą dostępne na stronie Teatru Węgajty i profilu FB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38761d"/>
            <w:sz w:val="20"/>
            <w:szCs w:val="20"/>
            <w:u w:val="single"/>
            <w:rtl w:val="0"/>
          </w:rPr>
          <w:t xml:space="preserve">https://teatrwegajty.eu/</w:t>
        </w:r>
      </w:hyperlink>
      <w:r w:rsidDel="00000000" w:rsidR="00000000" w:rsidRPr="00000000">
        <w:rPr>
          <w:rFonts w:ascii="Calibri" w:cs="Calibri" w:eastAsia="Calibri" w:hAnsi="Calibri"/>
          <w:b w:val="1"/>
          <w:color w:val="38761d"/>
          <w:sz w:val="20"/>
          <w:szCs w:val="20"/>
          <w:rtl w:val="0"/>
        </w:rPr>
        <w:t xml:space="preserve"> 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38761d"/>
            <w:sz w:val="20"/>
            <w:szCs w:val="20"/>
            <w:u w:val="single"/>
            <w:rtl w:val="0"/>
          </w:rPr>
          <w:t xml:space="preserve">https://www.facebook.com/teatr.projektterenowy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74e1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74e13"/>
          <w:sz w:val="28"/>
          <w:szCs w:val="28"/>
          <w:u w:val="none"/>
          <w:shd w:fill="auto" w:val="clear"/>
          <w:vertAlign w:val="baseline"/>
          <w:rtl w:val="0"/>
        </w:rPr>
        <w:t xml:space="preserve">SPOTKANIA: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śr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 grudnia, godz. 20.00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Rozziew –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film o pracy nad spektaklem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Innej Szkoły Teatralnej Teatru Węgajty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inscenizacja: Wacław Sobaszek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(film w języku polskim z niemieckimi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napisami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 pokazie – spotkanie z zespołem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czw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3 grudnia, od godz. 19.00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Śniło mi się coś! Opowiem ci o tym!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spotkanie z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Emilią Hagelganz i  Yacoubą Coulibaly (Labsa, Dortmund)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rozmowa w języku niemieckim, tłumaczona na polski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4 grudnia, godz. 17.00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życiu za epidemiologicznym parkanem – spotkanie poświęcone procesowi pracy nad spektaklem Tango/Ballada o Edku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Teatru Potrzebnego Jonkowo/Węgajty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reżyserii Wacława Sobaszka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5 grudnia, godz. 20.00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Przestrzenie spotkania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rozmowa na zakończenie Wioski i na otwarcie nadchodzącego, „zamkniętego” sezonu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74e13"/>
          <w:sz w:val="28"/>
          <w:szCs w:val="28"/>
          <w:u w:val="none"/>
          <w:shd w:fill="auto" w:val="clear"/>
          <w:vertAlign w:val="baseline"/>
          <w:rtl w:val="0"/>
        </w:rPr>
        <w:t xml:space="preserve">FILMY I DOKUMENTACJA FILMOWA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śr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 grudnia, godz. 22.00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nd,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grudnia, godz. 24.00 na kanale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YouTube Teatru Węgajty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  https://www.youtube.com/user/teatrwegajty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dostępne będą: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„DNA positive – DNA negative”, „Sorry, muszę spać!” i inne projekty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Transnarodowego Zespołu Labsa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pokaz dokumentacji filmowej zespołu (filmy w języku niemieckim, z polskimi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napisami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poszukiwaniu pieśni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nagrania i relacje z warsztatu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Elizy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(warsztat realizowany w dwóch częściach w lipcu i listopadzie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Wykluwanie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film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Piotra Magdziarza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Wiosce Teatralnej 2019 w wersji polsko-niemieckiej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8761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761d"/>
          <w:sz w:val="28"/>
          <w:szCs w:val="28"/>
          <w:u w:val="none"/>
          <w:shd w:fill="auto" w:val="clear"/>
          <w:vertAlign w:val="baseline"/>
          <w:rtl w:val="0"/>
        </w:rPr>
        <w:t xml:space="preserve">WARSZTAT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do 5 grudnia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Błyskawiczna metoda malowania gór w stylu chińskim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warsztat technik malarskich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Tadeusza Piotrowskiego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 formie indywidualnych konsultacji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913447" cy="92160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447" cy="9216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2094547" cy="1047274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4547" cy="10472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1037272" cy="659283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7272" cy="6592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686753" cy="881332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 b="0" l="13887" r="27157" t="25752"/>
                    <a:stretch>
                      <a:fillRect/>
                    </a:stretch>
                  </pic:blipFill>
                  <pic:spPr>
                    <a:xfrm>
                      <a:off x="0" y="0"/>
                      <a:ext cx="686753" cy="881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organizator: Stowarzyszenie Węgajty </w:t>
      </w: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114300" distT="114300" distL="114300" distR="114300">
            <wp:extent cx="1114425" cy="71437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Dofinansowane ze środków Fundacji Współpracy Polsko-Niemieckiej, Funduszu Aktywizacji Twórczości Teatralnej Teatru im. Stefana Jaracza w Olsztynie oraz Ministra Kultury i Dziedzictwa Narodowego pochodzących z Funduszu Promocji Kultury, uzyskanych z dopłat ustanowionych w grach objętych monopolem państwa, zgodnie z art. 80 ust.1 ustawy z dnia 19 listopada 2009 o grach hazardowych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3.png"/><Relationship Id="rId13" Type="http://schemas.openxmlformats.org/officeDocument/2006/relationships/image" Target="media/image5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user/teatrwegajty" TargetMode="Externa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hyperlink" Target="https://teatrwegajty.eu/" TargetMode="External"/><Relationship Id="rId8" Type="http://schemas.openxmlformats.org/officeDocument/2006/relationships/hyperlink" Target="https://www.facebook.com/teatr.projekttere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