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6E19" w14:textId="77777777" w:rsidR="00463033" w:rsidRDefault="00463033" w:rsidP="00CF3A5D">
      <w:pPr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Wspólne Dziedzictwo </w:t>
      </w:r>
    </w:p>
    <w:p w14:paraId="455A5D79" w14:textId="77777777" w:rsidR="00463033" w:rsidRDefault="00463033" w:rsidP="00CF3A5D">
      <w:pPr>
        <w:spacing w:line="360" w:lineRule="auto"/>
        <w:jc w:val="center"/>
        <w:rPr>
          <w:color w:val="000000"/>
        </w:rPr>
      </w:pPr>
      <w:r>
        <w:rPr>
          <w:color w:val="000000"/>
        </w:rPr>
        <w:t>29. Konferencja Grupy Roboczej Polskich i Niemieckich Historyków Sztuki i Konserwatorów Szczecin, 28 września – 1 października 2022</w:t>
      </w:r>
    </w:p>
    <w:p w14:paraId="36C0B1C1" w14:textId="77777777" w:rsidR="00463033" w:rsidRDefault="00463033" w:rsidP="00CF3A5D">
      <w:pPr>
        <w:spacing w:line="360" w:lineRule="auto"/>
        <w:jc w:val="center"/>
        <w:rPr>
          <w:color w:val="000000"/>
        </w:rPr>
      </w:pPr>
    </w:p>
    <w:p w14:paraId="19701C9F" w14:textId="77777777" w:rsidR="00463033" w:rsidRDefault="00463033" w:rsidP="00CF3A5D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Muzeum jako miejsce napięć, pole konfliktu, przestrzeń dialogu w Europie Środkowej</w:t>
      </w:r>
    </w:p>
    <w:p w14:paraId="7D06BBA0" w14:textId="77777777" w:rsidR="00463033" w:rsidRPr="00C6048A" w:rsidRDefault="00463033" w:rsidP="00CF3A5D">
      <w:pPr>
        <w:spacing w:line="360" w:lineRule="auto"/>
        <w:jc w:val="center"/>
        <w:rPr>
          <w:b/>
          <w:bCs/>
          <w:color w:val="000000"/>
        </w:rPr>
      </w:pPr>
      <w:r w:rsidRPr="00C6048A">
        <w:rPr>
          <w:b/>
          <w:bCs/>
          <w:color w:val="000000"/>
        </w:rPr>
        <w:t xml:space="preserve">Rzeczy – Aktorzy – Przestrzenie </w:t>
      </w:r>
    </w:p>
    <w:p w14:paraId="0658EE5A" w14:textId="77777777" w:rsidR="00463033" w:rsidRPr="00C6048A" w:rsidRDefault="00463033" w:rsidP="00CF3A5D">
      <w:pPr>
        <w:spacing w:line="360" w:lineRule="auto"/>
        <w:jc w:val="center"/>
        <w:rPr>
          <w:b/>
          <w:bCs/>
          <w:color w:val="000000"/>
        </w:rPr>
      </w:pPr>
    </w:p>
    <w:p w14:paraId="1CBCA4AD" w14:textId="77777777" w:rsidR="00463033" w:rsidRPr="00C6048A" w:rsidRDefault="00463033" w:rsidP="00CF3A5D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14:paraId="0C063A3F" w14:textId="77777777" w:rsidR="00463033" w:rsidRPr="00C6048A" w:rsidRDefault="00463033" w:rsidP="00AA6686">
      <w:pPr>
        <w:jc w:val="center"/>
        <w:rPr>
          <w:b/>
          <w:bCs/>
          <w:u w:val="single"/>
        </w:rPr>
      </w:pPr>
      <w:r w:rsidRPr="00C6048A">
        <w:rPr>
          <w:b/>
          <w:bCs/>
          <w:u w:val="single"/>
        </w:rPr>
        <w:t>Środa</w:t>
      </w:r>
      <w:r>
        <w:rPr>
          <w:b/>
          <w:bCs/>
          <w:u w:val="single"/>
        </w:rPr>
        <w:t>,</w:t>
      </w:r>
      <w:r w:rsidRPr="00C6048A">
        <w:rPr>
          <w:b/>
          <w:bCs/>
          <w:u w:val="single"/>
        </w:rPr>
        <w:t xml:space="preserve"> 28.09.2022</w:t>
      </w:r>
    </w:p>
    <w:p w14:paraId="65F53B9B" w14:textId="77777777" w:rsidR="00463033" w:rsidRPr="00C6048A" w:rsidRDefault="00463033" w:rsidP="00AA6686"/>
    <w:p w14:paraId="0BFC9668" w14:textId="77777777" w:rsidR="00463033" w:rsidRDefault="00463033" w:rsidP="00406918">
      <w:r>
        <w:t>Muzeum Narodowe w Szczecinie</w:t>
      </w:r>
    </w:p>
    <w:p w14:paraId="7422D93D" w14:textId="77777777" w:rsidR="00463033" w:rsidRDefault="00463033" w:rsidP="00406918">
      <w:r>
        <w:t>ul. Wały Chrobrego 3</w:t>
      </w:r>
    </w:p>
    <w:p w14:paraId="77F4E19B" w14:textId="437A189E" w:rsidR="00463033" w:rsidRDefault="00463033" w:rsidP="00AA6686"/>
    <w:p w14:paraId="044BEFD1" w14:textId="77777777" w:rsidR="00C33F78" w:rsidRPr="000D65AD" w:rsidRDefault="00C33F78" w:rsidP="00AA6686"/>
    <w:p w14:paraId="087FFF9B" w14:textId="545BDC07" w:rsidR="00463033" w:rsidRDefault="00463033" w:rsidP="00AA6686">
      <w:r w:rsidRPr="003A55C6">
        <w:t>17.00</w:t>
      </w:r>
      <w:r>
        <w:t>–</w:t>
      </w:r>
      <w:r w:rsidRPr="003A55C6">
        <w:t xml:space="preserve">19.00 wykład </w:t>
      </w:r>
      <w:r w:rsidR="00C37A67">
        <w:t>gościn</w:t>
      </w:r>
      <w:r w:rsidR="00914542">
        <w:t>ny</w:t>
      </w:r>
      <w:r w:rsidRPr="003A55C6">
        <w:t xml:space="preserve"> prof.</w:t>
      </w:r>
      <w:r>
        <w:t xml:space="preserve"> dr</w:t>
      </w:r>
      <w:r w:rsidRPr="003A55C6">
        <w:t xml:space="preserve"> </w:t>
      </w:r>
      <w:r w:rsidR="000D65AD">
        <w:t xml:space="preserve">hab. </w:t>
      </w:r>
      <w:r w:rsidRPr="003A55C6">
        <w:t>B</w:t>
      </w:r>
      <w:r>
        <w:t>é</w:t>
      </w:r>
      <w:r w:rsidRPr="003A55C6">
        <w:t>n</w:t>
      </w:r>
      <w:r>
        <w:t>é</w:t>
      </w:r>
      <w:r w:rsidRPr="003A55C6">
        <w:t>dicte Savoy</w:t>
      </w:r>
      <w:r w:rsidR="006D4107">
        <w:t xml:space="preserve"> (Berlin)</w:t>
      </w:r>
    </w:p>
    <w:p w14:paraId="5061DDAE" w14:textId="77777777" w:rsidR="00C33F78" w:rsidRPr="000D65AD" w:rsidRDefault="00C33F78" w:rsidP="00C33F78">
      <w:r>
        <w:t xml:space="preserve">prowadzenie: prof. </w:t>
      </w:r>
      <w:r w:rsidRPr="008866F8">
        <w:t xml:space="preserve">dr hab. </w:t>
      </w:r>
      <w:r w:rsidRPr="000D65AD">
        <w:t>Aleksandra Lipińska</w:t>
      </w:r>
      <w:r>
        <w:t xml:space="preserve"> </w:t>
      </w:r>
      <w:r w:rsidRPr="000D65AD">
        <w:t>(Kolonia)</w:t>
      </w:r>
    </w:p>
    <w:p w14:paraId="317DA05F" w14:textId="77777777" w:rsidR="00463033" w:rsidRPr="003A55C6" w:rsidRDefault="00463033" w:rsidP="00AA6686"/>
    <w:p w14:paraId="3B7E25CB" w14:textId="77777777" w:rsidR="00463033" w:rsidRPr="003A55C6" w:rsidRDefault="00463033" w:rsidP="00AA6686"/>
    <w:p w14:paraId="717CA8F2" w14:textId="77777777" w:rsidR="00463033" w:rsidRPr="003A55C6" w:rsidRDefault="00463033" w:rsidP="00AA6686">
      <w:pPr>
        <w:jc w:val="center"/>
        <w:rPr>
          <w:b/>
          <w:bCs/>
          <w:u w:val="single"/>
        </w:rPr>
      </w:pPr>
      <w:r w:rsidRPr="003A55C6">
        <w:rPr>
          <w:b/>
          <w:bCs/>
          <w:u w:val="single"/>
        </w:rPr>
        <w:t>Czwartek</w:t>
      </w:r>
      <w:r>
        <w:rPr>
          <w:b/>
          <w:bCs/>
          <w:u w:val="single"/>
        </w:rPr>
        <w:t xml:space="preserve">, </w:t>
      </w:r>
      <w:r w:rsidRPr="003A55C6">
        <w:rPr>
          <w:b/>
          <w:bCs/>
          <w:u w:val="single"/>
        </w:rPr>
        <w:t>29.09.2022</w:t>
      </w:r>
    </w:p>
    <w:p w14:paraId="566A41B3" w14:textId="77777777" w:rsidR="00463033" w:rsidRDefault="00463033" w:rsidP="00AA6686"/>
    <w:p w14:paraId="45675E8C" w14:textId="77777777" w:rsidR="00463033" w:rsidRDefault="00463033" w:rsidP="00AA6686">
      <w:r>
        <w:t>Muzeum Narodowe w Szczecinie</w:t>
      </w:r>
    </w:p>
    <w:p w14:paraId="29A2F7A1" w14:textId="77777777" w:rsidR="00463033" w:rsidRDefault="00463033" w:rsidP="00AA6686">
      <w:r>
        <w:t>ul. Wały Chrobrego 3</w:t>
      </w:r>
    </w:p>
    <w:p w14:paraId="6C029C00" w14:textId="1E172E60" w:rsidR="00463033" w:rsidRDefault="00463033" w:rsidP="00AA6686"/>
    <w:p w14:paraId="095B5EFD" w14:textId="77777777" w:rsidR="00914542" w:rsidRDefault="00914542" w:rsidP="00914542">
      <w:r>
        <w:t xml:space="preserve">9.00–10.00 rejestracja uczestników </w:t>
      </w:r>
    </w:p>
    <w:p w14:paraId="7A5AD2F1" w14:textId="77777777" w:rsidR="00914542" w:rsidRPr="003A55C6" w:rsidRDefault="00914542" w:rsidP="00AA6686"/>
    <w:p w14:paraId="3B2794E6" w14:textId="77777777" w:rsidR="00463033" w:rsidRPr="003A55C6" w:rsidRDefault="00463033" w:rsidP="00AA6686">
      <w:r w:rsidRPr="003A55C6">
        <w:t>10.00</w:t>
      </w:r>
      <w:r>
        <w:t>–</w:t>
      </w:r>
      <w:r w:rsidRPr="003A55C6">
        <w:t>10.</w:t>
      </w:r>
      <w:r>
        <w:t>1</w:t>
      </w:r>
      <w:r w:rsidRPr="003A55C6">
        <w:t>0 Powitanie</w:t>
      </w:r>
      <w:r>
        <w:t xml:space="preserve"> </w:t>
      </w:r>
    </w:p>
    <w:p w14:paraId="788820C8" w14:textId="09641ED7" w:rsidR="00463033" w:rsidRPr="003A55C6" w:rsidRDefault="00463033" w:rsidP="00AA6686">
      <w:r w:rsidRPr="003A55C6">
        <w:t xml:space="preserve">dyrektor </w:t>
      </w:r>
      <w:r>
        <w:t>MNS</w:t>
      </w:r>
      <w:r w:rsidR="006D4107">
        <w:t xml:space="preserve"> –</w:t>
      </w:r>
      <w:r>
        <w:t xml:space="preserve"> </w:t>
      </w:r>
      <w:r w:rsidRPr="003A55C6">
        <w:t>mgr Lech Karwowski</w:t>
      </w:r>
    </w:p>
    <w:p w14:paraId="195E81B5" w14:textId="4F68E633" w:rsidR="00463033" w:rsidRDefault="00463033" w:rsidP="00AA6686">
      <w:r w:rsidRPr="003A55C6">
        <w:t>dyrektor</w:t>
      </w:r>
      <w:r>
        <w:t xml:space="preserve">ka </w:t>
      </w:r>
      <w:r w:rsidRPr="003A55C6">
        <w:t>P</w:t>
      </w:r>
      <w:r w:rsidR="00FC3FB2">
        <w:t>MKG</w:t>
      </w:r>
      <w:r w:rsidRPr="003A55C6">
        <w:t xml:space="preserve"> </w:t>
      </w:r>
      <w:r w:rsidR="006D4107">
        <w:t xml:space="preserve">– </w:t>
      </w:r>
      <w:r w:rsidRPr="003A55C6">
        <w:t>dr Ruth Slenczka</w:t>
      </w:r>
    </w:p>
    <w:p w14:paraId="3E2AC7A3" w14:textId="6200BD18" w:rsidR="006D4107" w:rsidRPr="003A55C6" w:rsidRDefault="006D4107" w:rsidP="00AA6686">
      <w:r>
        <w:t xml:space="preserve">dyrektor IHS UAM – dr hab. Piotr Korduba, prof. UAM </w:t>
      </w:r>
    </w:p>
    <w:p w14:paraId="59A2C9B4" w14:textId="77777777" w:rsidR="00463033" w:rsidRPr="003A55C6" w:rsidRDefault="00463033" w:rsidP="00AA6686"/>
    <w:p w14:paraId="5520ED22" w14:textId="599C0C64" w:rsidR="00463033" w:rsidRPr="00417AA6" w:rsidRDefault="00463033" w:rsidP="00812D00">
      <w:pPr>
        <w:rPr>
          <w:b/>
          <w:bCs/>
        </w:rPr>
      </w:pPr>
      <w:r w:rsidRPr="00417AA6">
        <w:rPr>
          <w:b/>
          <w:bCs/>
        </w:rPr>
        <w:t>I</w:t>
      </w:r>
      <w:r w:rsidR="00C33F78">
        <w:rPr>
          <w:b/>
          <w:bCs/>
        </w:rPr>
        <w:t>.</w:t>
      </w:r>
      <w:r w:rsidRPr="00417AA6">
        <w:rPr>
          <w:b/>
          <w:bCs/>
        </w:rPr>
        <w:t xml:space="preserve"> Z badań nad historią muzeów </w:t>
      </w:r>
    </w:p>
    <w:p w14:paraId="6B361D05" w14:textId="6DCE3411" w:rsidR="00463033" w:rsidRPr="006D4107" w:rsidRDefault="006D4107" w:rsidP="00AA6686">
      <w:r>
        <w:t>prowadzenie: d</w:t>
      </w:r>
      <w:r w:rsidRPr="006D4107">
        <w:t>r Dietmar Popp (Marburg)</w:t>
      </w:r>
    </w:p>
    <w:p w14:paraId="160449B2" w14:textId="77777777" w:rsidR="00463033" w:rsidRPr="00C6048A" w:rsidRDefault="00463033" w:rsidP="00406918">
      <w:pPr>
        <w:rPr>
          <w:bCs/>
          <w:i/>
          <w:iCs/>
        </w:rPr>
      </w:pPr>
      <w:r w:rsidRPr="00C6048A">
        <w:t xml:space="preserve">10.10–10.30 dr hab. </w:t>
      </w:r>
      <w:r w:rsidRPr="00812D00">
        <w:t xml:space="preserve">Ewa Manikowska, prof. IS PAN (Warszawa), </w:t>
      </w:r>
      <w:r w:rsidRPr="00812D00">
        <w:rPr>
          <w:bCs/>
          <w:i/>
          <w:iCs/>
        </w:rPr>
        <w:t xml:space="preserve">Przemiany. </w:t>
      </w:r>
      <w:r w:rsidRPr="00406918">
        <w:rPr>
          <w:bCs/>
          <w:i/>
          <w:iCs/>
        </w:rPr>
        <w:t>Ku historii muzeów w Polsce</w:t>
      </w:r>
    </w:p>
    <w:p w14:paraId="3D8BF553" w14:textId="77777777" w:rsidR="00463033" w:rsidRPr="00C6048A" w:rsidRDefault="00463033" w:rsidP="00AA6686">
      <w:r w:rsidRPr="00812D00">
        <w:t xml:space="preserve">10.30–10.50 dr Laima Laučkaitė (Wilno), </w:t>
      </w:r>
      <w:r w:rsidRPr="00812D00">
        <w:rPr>
          <w:i/>
          <w:iCs/>
        </w:rPr>
        <w:t xml:space="preserve">Dziedzictwo Litewskiego Narodowego Muzeum Sztuki. </w:t>
      </w:r>
      <w:r>
        <w:rPr>
          <w:i/>
          <w:iCs/>
        </w:rPr>
        <w:t>Kłopotliwe m</w:t>
      </w:r>
      <w:r w:rsidRPr="00C6048A">
        <w:rPr>
          <w:i/>
          <w:iCs/>
        </w:rPr>
        <w:t>etamorfozy przewrotów</w:t>
      </w:r>
    </w:p>
    <w:p w14:paraId="3D4F4BD1" w14:textId="77777777" w:rsidR="00463033" w:rsidRPr="00406918" w:rsidRDefault="00463033" w:rsidP="00AA6686">
      <w:pPr>
        <w:rPr>
          <w:color w:val="FF0000"/>
        </w:rPr>
      </w:pPr>
      <w:r w:rsidRPr="003A55C6">
        <w:t>1</w:t>
      </w:r>
      <w:r>
        <w:t>0</w:t>
      </w:r>
      <w:r w:rsidRPr="003A55C6">
        <w:t>.</w:t>
      </w:r>
      <w:r>
        <w:t>5</w:t>
      </w:r>
      <w:r w:rsidRPr="003A55C6">
        <w:t>0</w:t>
      </w:r>
      <w:r>
        <w:t>–</w:t>
      </w:r>
      <w:r w:rsidRPr="003A55C6">
        <w:t>11.</w:t>
      </w:r>
      <w:r>
        <w:t>1</w:t>
      </w:r>
      <w:r w:rsidRPr="003A55C6">
        <w:t>0 dr Aldona Tołysz (</w:t>
      </w:r>
      <w:r w:rsidRPr="00A050E7">
        <w:t>Warszawa</w:t>
      </w:r>
      <w:r w:rsidRPr="003A55C6">
        <w:t xml:space="preserve">), </w:t>
      </w:r>
      <w:r w:rsidRPr="003A55C6">
        <w:rPr>
          <w:i/>
          <w:iCs/>
        </w:rPr>
        <w:t>Wymiana wiedzy czy naśladownictwo? Czechosłowackie, niemieckie i polskie muzea w dwudziestoleciu międzywojennym w relacjach muzealników z regionu</w:t>
      </w:r>
      <w:r>
        <w:rPr>
          <w:i/>
          <w:iCs/>
        </w:rPr>
        <w:t xml:space="preserve"> </w:t>
      </w:r>
    </w:p>
    <w:p w14:paraId="261C6286" w14:textId="77777777" w:rsidR="00463033" w:rsidRDefault="00463033" w:rsidP="00AA6686">
      <w:pPr>
        <w:rPr>
          <w:i/>
          <w:iCs/>
          <w:lang w:eastAsia="pl-PL"/>
        </w:rPr>
      </w:pPr>
      <w:r w:rsidRPr="003A55C6">
        <w:t>11.</w:t>
      </w:r>
      <w:r>
        <w:t>1</w:t>
      </w:r>
      <w:r w:rsidRPr="003A55C6">
        <w:t>0</w:t>
      </w:r>
      <w:r>
        <w:t>–</w:t>
      </w:r>
      <w:r w:rsidRPr="003A55C6">
        <w:t>11.</w:t>
      </w:r>
      <w:r>
        <w:t>3</w:t>
      </w:r>
      <w:r w:rsidRPr="003A55C6">
        <w:t xml:space="preserve">0 dr Milena Woźniak-Koch (Berlin), </w:t>
      </w:r>
      <w:r w:rsidRPr="003A55C6">
        <w:rPr>
          <w:i/>
          <w:iCs/>
          <w:lang w:eastAsia="pl-PL"/>
        </w:rPr>
        <w:t xml:space="preserve">Donacja </w:t>
      </w:r>
      <w:r>
        <w:rPr>
          <w:i/>
          <w:iCs/>
          <w:lang w:eastAsia="pl-PL"/>
        </w:rPr>
        <w:t>–</w:t>
      </w:r>
      <w:r w:rsidRPr="003A55C6">
        <w:rPr>
          <w:i/>
          <w:iCs/>
          <w:lang w:eastAsia="pl-PL"/>
        </w:rPr>
        <w:t xml:space="preserve"> zwieńczenie czy unicestwienie kolekcji? Muzeum i dialektyka kolekcjonerstwa prywatnego oraz instytucjonalnego</w:t>
      </w:r>
      <w:r>
        <w:rPr>
          <w:i/>
          <w:iCs/>
          <w:lang w:eastAsia="pl-PL"/>
        </w:rPr>
        <w:t xml:space="preserve"> </w:t>
      </w:r>
    </w:p>
    <w:p w14:paraId="29FC811A" w14:textId="77777777" w:rsidR="00463033" w:rsidRDefault="00463033" w:rsidP="00C6048A">
      <w:pPr>
        <w:rPr>
          <w:i/>
          <w:iCs/>
        </w:rPr>
      </w:pPr>
      <w:r>
        <w:rPr>
          <w:lang w:eastAsia="pl-PL"/>
        </w:rPr>
        <w:t xml:space="preserve">11.30–11.50 dr Ruth Slenczka (Greifswald), </w:t>
      </w:r>
      <w:r w:rsidRPr="00C6048A">
        <w:rPr>
          <w:i/>
          <w:iCs/>
        </w:rPr>
        <w:t>Pommern – Pomorze – kraj nad morzem. Opracowanie wspólnej historii i tworzenie wystaw stałych w Greifswaldzie i Szczecinie jako polsko-niemiecki projekt współpracy</w:t>
      </w:r>
    </w:p>
    <w:p w14:paraId="56F194CA" w14:textId="77777777" w:rsidR="00463033" w:rsidRPr="00941A60" w:rsidRDefault="00463033" w:rsidP="00C6048A">
      <w:pPr>
        <w:rPr>
          <w:lang w:eastAsia="pl-PL"/>
        </w:rPr>
      </w:pPr>
      <w:r w:rsidRPr="00941A60">
        <w:rPr>
          <w:i/>
          <w:iCs/>
          <w:lang w:eastAsia="pl-PL"/>
        </w:rPr>
        <w:t xml:space="preserve"> </w:t>
      </w:r>
    </w:p>
    <w:p w14:paraId="0CE5FB21" w14:textId="77777777" w:rsidR="00463033" w:rsidRPr="00C6048A" w:rsidRDefault="00463033" w:rsidP="00AA6686">
      <w:r w:rsidRPr="00C6048A">
        <w:t xml:space="preserve">11.50–12.10 dyskusja </w:t>
      </w:r>
    </w:p>
    <w:p w14:paraId="6DDFCA1F" w14:textId="77777777" w:rsidR="00463033" w:rsidRPr="00C6048A" w:rsidRDefault="00463033" w:rsidP="00AA6686"/>
    <w:p w14:paraId="3D59FCC0" w14:textId="77777777" w:rsidR="00463033" w:rsidRPr="00C6048A" w:rsidRDefault="00463033" w:rsidP="00AA6686">
      <w:r w:rsidRPr="00C6048A">
        <w:t xml:space="preserve">12.10–12.20 przerwa kawowa </w:t>
      </w:r>
    </w:p>
    <w:p w14:paraId="40422465" w14:textId="77777777" w:rsidR="00463033" w:rsidRPr="00C6048A" w:rsidRDefault="00463033" w:rsidP="00AA6686"/>
    <w:p w14:paraId="447B1DF1" w14:textId="2EE4BBA1" w:rsidR="00463033" w:rsidRPr="00C6048A" w:rsidRDefault="00463033" w:rsidP="00AA6686">
      <w:pPr>
        <w:rPr>
          <w:b/>
          <w:bCs/>
        </w:rPr>
      </w:pPr>
      <w:r w:rsidRPr="00C6048A">
        <w:rPr>
          <w:b/>
          <w:bCs/>
        </w:rPr>
        <w:t>II</w:t>
      </w:r>
      <w:r w:rsidR="00C33F78">
        <w:rPr>
          <w:b/>
          <w:bCs/>
        </w:rPr>
        <w:t>.</w:t>
      </w:r>
      <w:r w:rsidRPr="00C6048A">
        <w:rPr>
          <w:b/>
          <w:bCs/>
        </w:rPr>
        <w:t xml:space="preserve"> Rzeczy ruchome </w:t>
      </w:r>
    </w:p>
    <w:p w14:paraId="42388BEE" w14:textId="5C5C70A5" w:rsidR="00463033" w:rsidRPr="00C6048A" w:rsidRDefault="006D4107" w:rsidP="00AA6686">
      <w:r>
        <w:t>prowadzenie: dr Dariusz Kacprzak (Szczecin)</w:t>
      </w:r>
    </w:p>
    <w:p w14:paraId="0E5CFA16" w14:textId="77777777" w:rsidR="00463033" w:rsidRPr="007702AB" w:rsidRDefault="00463033" w:rsidP="00AA6686">
      <w:r w:rsidRPr="00812D00">
        <w:t xml:space="preserve">12.20–12.40 mgr Bartol Fabijanić (Zagrzeb), </w:t>
      </w:r>
      <w:r w:rsidRPr="00812D00">
        <w:rPr>
          <w:i/>
          <w:iCs/>
        </w:rPr>
        <w:t xml:space="preserve">Badania proweniencji obrazów z Galerii Dawnych Mistrzów im. </w:t>
      </w:r>
      <w:r w:rsidRPr="007702AB">
        <w:rPr>
          <w:i/>
          <w:iCs/>
        </w:rPr>
        <w:t>Strossmayera w Zagrzebiu zgromadzonych w następstwie drugiej wojny światowej</w:t>
      </w:r>
      <w:r w:rsidRPr="007702AB">
        <w:t xml:space="preserve"> </w:t>
      </w:r>
    </w:p>
    <w:p w14:paraId="1FF2E28E" w14:textId="77777777" w:rsidR="00463033" w:rsidRPr="00C6048A" w:rsidRDefault="00463033" w:rsidP="00812D00">
      <w:r w:rsidRPr="003A55C6">
        <w:t>12.40</w:t>
      </w:r>
      <w:r>
        <w:t>–</w:t>
      </w:r>
      <w:r w:rsidRPr="003A55C6">
        <w:t xml:space="preserve">13.00 mgr Piotr Borusowski (Warszawa), </w:t>
      </w:r>
      <w:r w:rsidRPr="003A55C6">
        <w:rPr>
          <w:i/>
          <w:iCs/>
        </w:rPr>
        <w:t>Berlin – Wrocław – Warszawa. Historia rysunków Adolpha Menzla w zbiorach Muzeum Narodowego w Warszawie</w:t>
      </w:r>
      <w:r>
        <w:rPr>
          <w:i/>
          <w:iCs/>
        </w:rPr>
        <w:t xml:space="preserve"> </w:t>
      </w:r>
    </w:p>
    <w:p w14:paraId="43EA1CC8" w14:textId="77777777" w:rsidR="00463033" w:rsidRPr="007702AB" w:rsidRDefault="00463033" w:rsidP="00AA6686">
      <w:r w:rsidRPr="003A55C6">
        <w:t>13.00</w:t>
      </w:r>
      <w:r>
        <w:softHyphen/>
      </w:r>
      <w:r>
        <w:softHyphen/>
        <w:t>–</w:t>
      </w:r>
      <w:r w:rsidRPr="003A55C6">
        <w:t xml:space="preserve">13.20 dr Urszula Bończuk-Dawidziuk (Wrocław), </w:t>
      </w:r>
      <w:r w:rsidRPr="003A55C6">
        <w:rPr>
          <w:i/>
          <w:iCs/>
        </w:rPr>
        <w:t>Rozproszone dziedzictwo uczelniane. Badania proweniencyjne w Muzeum Uniwersytetu Wrocławskiego</w:t>
      </w:r>
      <w:r>
        <w:rPr>
          <w:i/>
          <w:iCs/>
        </w:rPr>
        <w:t xml:space="preserve"> </w:t>
      </w:r>
    </w:p>
    <w:p w14:paraId="075EEB2B" w14:textId="77777777" w:rsidR="00463033" w:rsidRPr="007702AB" w:rsidRDefault="00463033" w:rsidP="00812D00">
      <w:pPr>
        <w:rPr>
          <w:i/>
          <w:iCs/>
        </w:rPr>
      </w:pPr>
      <w:r w:rsidRPr="003A55C6">
        <w:t>13.20</w:t>
      </w:r>
      <w:r>
        <w:t>–</w:t>
      </w:r>
      <w:r w:rsidRPr="003A55C6">
        <w:t xml:space="preserve">13.40 </w:t>
      </w:r>
      <w:r>
        <w:t xml:space="preserve">dr hab. </w:t>
      </w:r>
      <w:r w:rsidRPr="003A55C6">
        <w:t xml:space="preserve">Aleksandra Sulikowska-Bełczowska prof. </w:t>
      </w:r>
      <w:r>
        <w:t xml:space="preserve">UW </w:t>
      </w:r>
      <w:r w:rsidRPr="003A55C6">
        <w:t xml:space="preserve">(Warszawa), </w:t>
      </w:r>
      <w:r w:rsidRPr="003A55C6">
        <w:rPr>
          <w:i/>
          <w:iCs/>
          <w:color w:val="000000"/>
        </w:rPr>
        <w:t xml:space="preserve">Pochodzenie i przemieszczenia </w:t>
      </w:r>
      <w:r>
        <w:rPr>
          <w:i/>
          <w:iCs/>
          <w:color w:val="000000"/>
        </w:rPr>
        <w:t>dzieł</w:t>
      </w:r>
      <w:r w:rsidRPr="003A55C6">
        <w:rPr>
          <w:i/>
          <w:iCs/>
          <w:color w:val="000000"/>
        </w:rPr>
        <w:t xml:space="preserve"> sztuki cerkiewnej w Polsce w XX </w:t>
      </w:r>
    </w:p>
    <w:p w14:paraId="5F70812C" w14:textId="77777777" w:rsidR="00463033" w:rsidRPr="003A55C6" w:rsidRDefault="00463033" w:rsidP="00BE0D4C"/>
    <w:p w14:paraId="7A1869CB" w14:textId="77777777" w:rsidR="00463033" w:rsidRPr="003A55C6" w:rsidRDefault="00463033" w:rsidP="00AA6686">
      <w:r w:rsidRPr="003A55C6">
        <w:t>13.40</w:t>
      </w:r>
      <w:r>
        <w:t>–</w:t>
      </w:r>
      <w:r w:rsidRPr="003A55C6">
        <w:t>14.00 dyskusja</w:t>
      </w:r>
      <w:r>
        <w:t xml:space="preserve"> </w:t>
      </w:r>
    </w:p>
    <w:p w14:paraId="159F97C5" w14:textId="77777777" w:rsidR="00463033" w:rsidRPr="003A55C6" w:rsidRDefault="00463033" w:rsidP="00AA6686"/>
    <w:p w14:paraId="268E2055" w14:textId="77777777" w:rsidR="00463033" w:rsidRPr="003A55C6" w:rsidRDefault="00463033" w:rsidP="00812D00">
      <w:r w:rsidRPr="003A55C6">
        <w:t>14.</w:t>
      </w:r>
      <w:r>
        <w:t>0</w:t>
      </w:r>
      <w:r w:rsidRPr="003A55C6">
        <w:t>0</w:t>
      </w:r>
      <w:r>
        <w:t>–</w:t>
      </w:r>
      <w:r w:rsidRPr="003A55C6">
        <w:t>15.00 przerwa obiadowa</w:t>
      </w:r>
      <w:r>
        <w:t xml:space="preserve"> </w:t>
      </w:r>
    </w:p>
    <w:p w14:paraId="357B2676" w14:textId="77777777" w:rsidR="00463033" w:rsidRPr="003A55C6" w:rsidRDefault="00463033" w:rsidP="00AA6686"/>
    <w:p w14:paraId="507F3E94" w14:textId="22BDD1E1" w:rsidR="00463033" w:rsidRPr="003A55C6" w:rsidRDefault="00463033" w:rsidP="00AA6686">
      <w:pPr>
        <w:rPr>
          <w:b/>
          <w:bCs/>
        </w:rPr>
      </w:pPr>
      <w:r w:rsidRPr="003A55C6">
        <w:rPr>
          <w:b/>
          <w:bCs/>
        </w:rPr>
        <w:t>III</w:t>
      </w:r>
      <w:r w:rsidR="00C33F78">
        <w:rPr>
          <w:b/>
          <w:bCs/>
        </w:rPr>
        <w:t>.</w:t>
      </w:r>
      <w:r w:rsidRPr="003A55C6">
        <w:rPr>
          <w:b/>
          <w:bCs/>
        </w:rPr>
        <w:t xml:space="preserve"> Rzeczy wojenne </w:t>
      </w:r>
    </w:p>
    <w:p w14:paraId="3C909912" w14:textId="43501C97" w:rsidR="00463033" w:rsidRPr="006D4107" w:rsidRDefault="006D4107" w:rsidP="00AA6686">
      <w:r>
        <w:t>prowadzenie: d</w:t>
      </w:r>
      <w:r w:rsidRPr="006D4107">
        <w:t>r</w:t>
      </w:r>
      <w:r>
        <w:t xml:space="preserve"> hab.</w:t>
      </w:r>
      <w:r w:rsidRPr="006D4107">
        <w:t xml:space="preserve"> Hanna Grzeszczuk-Brendel</w:t>
      </w:r>
      <w:r>
        <w:t>, prof. PP</w:t>
      </w:r>
      <w:r w:rsidRPr="006D4107">
        <w:t xml:space="preserve"> (Po</w:t>
      </w:r>
      <w:r>
        <w:t>znań</w:t>
      </w:r>
      <w:r w:rsidRPr="006D4107">
        <w:t>)</w:t>
      </w:r>
    </w:p>
    <w:p w14:paraId="124D1132" w14:textId="77777777" w:rsidR="00463033" w:rsidRPr="003A55C6" w:rsidRDefault="00463033" w:rsidP="00AA6686">
      <w:r w:rsidRPr="003A55C6">
        <w:t>15.00</w:t>
      </w:r>
      <w:r>
        <w:t>–</w:t>
      </w:r>
      <w:r w:rsidRPr="003A55C6">
        <w:t>15.20 dr Anna Ziemlewska (W</w:t>
      </w:r>
      <w:r>
        <w:t>arszawa</w:t>
      </w:r>
      <w:r w:rsidRPr="003A55C6">
        <w:t xml:space="preserve">), </w:t>
      </w:r>
      <w:r w:rsidRPr="003A55C6">
        <w:rPr>
          <w:i/>
          <w:iCs/>
        </w:rPr>
        <w:t>Losy zbiorów wilanowskich (1939–1944)</w:t>
      </w:r>
    </w:p>
    <w:p w14:paraId="319973D9" w14:textId="77777777" w:rsidR="00463033" w:rsidRPr="00812D00" w:rsidRDefault="00463033" w:rsidP="00AA6686">
      <w:r w:rsidRPr="008170B8">
        <w:t xml:space="preserve">15.20–15.40 prof. dr hab. </w:t>
      </w:r>
      <w:r w:rsidRPr="00812D00">
        <w:t>Giedrė Jankevičiūtė (Wilno</w:t>
      </w:r>
      <w:r w:rsidRPr="00812D00">
        <w:softHyphen/>
        <w:t xml:space="preserve">), </w:t>
      </w:r>
      <w:r w:rsidRPr="00812D00">
        <w:rPr>
          <w:i/>
          <w:iCs/>
        </w:rPr>
        <w:t>Sztuka współczesna w zbiorach narodowych. Integracja sztuki wileńskiej z litewskim dziedzictwem artystycznym w latach 1939–1944</w:t>
      </w:r>
    </w:p>
    <w:p w14:paraId="66FE06A6" w14:textId="77777777" w:rsidR="00463033" w:rsidRPr="00812D00" w:rsidRDefault="00463033" w:rsidP="00B10744">
      <w:r w:rsidRPr="00242D6F">
        <w:t>15.40–16.00 dr Renata Komić Marn (</w:t>
      </w:r>
      <w:r>
        <w:t>Lubl</w:t>
      </w:r>
      <w:r w:rsidRPr="00242D6F">
        <w:t xml:space="preserve">ana), </w:t>
      </w:r>
      <w:r w:rsidRPr="00812D00">
        <w:rPr>
          <w:i/>
          <w:iCs/>
        </w:rPr>
        <w:t>Zagubione w muzeum. Obiekty dziedzictwa kulturowego pochodzące z tzw. punktów zbiorczych po zakończeniu II wojny światowej w Słowenii</w:t>
      </w:r>
    </w:p>
    <w:p w14:paraId="3A51FEB3" w14:textId="77777777" w:rsidR="00463033" w:rsidRPr="00C6048A" w:rsidRDefault="00463033" w:rsidP="00AA6686">
      <w:r w:rsidRPr="00C6048A">
        <w:t xml:space="preserve">16.00–16.30 dyskusja </w:t>
      </w:r>
    </w:p>
    <w:p w14:paraId="76A4DE2F" w14:textId="77777777" w:rsidR="00463033" w:rsidRPr="00C6048A" w:rsidRDefault="00463033" w:rsidP="00AA6686"/>
    <w:p w14:paraId="2DECA404" w14:textId="77777777" w:rsidR="00463033" w:rsidRPr="00C6048A" w:rsidRDefault="00463033" w:rsidP="00AA6686">
      <w:pPr>
        <w:rPr>
          <w:b/>
          <w:bCs/>
        </w:rPr>
      </w:pPr>
      <w:r w:rsidRPr="00C6048A">
        <w:rPr>
          <w:b/>
          <w:bCs/>
        </w:rPr>
        <w:t xml:space="preserve">Program wieczorny </w:t>
      </w:r>
    </w:p>
    <w:p w14:paraId="6A5CF981" w14:textId="77777777" w:rsidR="00463033" w:rsidRPr="00C6048A" w:rsidRDefault="00463033" w:rsidP="00AA6686"/>
    <w:p w14:paraId="0BDCB1B8" w14:textId="77777777" w:rsidR="00463033" w:rsidRPr="00C6048A" w:rsidRDefault="00463033" w:rsidP="00AA6686">
      <w:r w:rsidRPr="00C6048A">
        <w:t>Willa Lentza</w:t>
      </w:r>
    </w:p>
    <w:p w14:paraId="2C9A89E1" w14:textId="77777777" w:rsidR="00463033" w:rsidRPr="00C6048A" w:rsidRDefault="00463033" w:rsidP="00AA6686">
      <w:r w:rsidRPr="00C6048A">
        <w:t>al. Wojska Polskiego 84</w:t>
      </w:r>
    </w:p>
    <w:p w14:paraId="3FA852C2" w14:textId="77777777" w:rsidR="00463033" w:rsidRPr="00C6048A" w:rsidRDefault="00463033" w:rsidP="00AA6686"/>
    <w:p w14:paraId="377BA409" w14:textId="3B71799B" w:rsidR="00463033" w:rsidRPr="006778D5" w:rsidRDefault="00463033" w:rsidP="008866F8">
      <w:r w:rsidRPr="008866F8">
        <w:t xml:space="preserve">18.00–18.20 </w:t>
      </w:r>
      <w:r w:rsidR="000D65AD">
        <w:t xml:space="preserve">prof. </w:t>
      </w:r>
      <w:r w:rsidRPr="008866F8">
        <w:t>dr hab. Aleksandra Lipińska</w:t>
      </w:r>
      <w:r w:rsidR="000D65AD">
        <w:t xml:space="preserve"> </w:t>
      </w:r>
      <w:r w:rsidRPr="008866F8">
        <w:t xml:space="preserve">(Kolonia), prezentacja tomu pokonferencyjnego </w:t>
      </w:r>
      <w:r w:rsidRPr="008866F8">
        <w:rPr>
          <w:color w:val="000000"/>
        </w:rPr>
        <w:t xml:space="preserve">28. Konferencji Grupy Roboczej Polskich i Niemieckich Historyków Sztuki i Konserwatorów, </w:t>
      </w:r>
      <w:r w:rsidRPr="008866F8">
        <w:rPr>
          <w:i/>
          <w:iCs/>
          <w:color w:val="000000"/>
        </w:rPr>
        <w:t xml:space="preserve">Wege und Kontaktzonen. </w:t>
      </w:r>
      <w:r w:rsidRPr="008866F8">
        <w:rPr>
          <w:i/>
          <w:iCs/>
          <w:color w:val="000000"/>
          <w:lang w:val="de-DE"/>
        </w:rPr>
        <w:t>Kunstmobilität und -austausch in Ostmittel- und Nordosteuropa</w:t>
      </w:r>
      <w:r w:rsidRPr="008866F8">
        <w:rPr>
          <w:color w:val="000000"/>
          <w:lang w:val="de-DE"/>
        </w:rPr>
        <w:t xml:space="preserve"> / </w:t>
      </w:r>
      <w:r w:rsidRPr="008866F8">
        <w:rPr>
          <w:i/>
          <w:iCs/>
          <w:color w:val="000000"/>
          <w:lang w:val="de-DE"/>
        </w:rPr>
        <w:t xml:space="preserve">Routes and contact zones. </w:t>
      </w:r>
      <w:r w:rsidRPr="008866F8">
        <w:rPr>
          <w:i/>
          <w:iCs/>
          <w:color w:val="000000"/>
          <w:lang w:val="en-US"/>
        </w:rPr>
        <w:t>Artistic mobility and exchange in Central Eastern and North Eastern Europe</w:t>
      </w:r>
      <w:r w:rsidRPr="008866F8">
        <w:rPr>
          <w:color w:val="000000"/>
          <w:lang w:val="en-US"/>
        </w:rPr>
        <w:t xml:space="preserve">, ed. </w:t>
      </w:r>
      <w:r w:rsidRPr="006778D5">
        <w:rPr>
          <w:color w:val="000000"/>
        </w:rPr>
        <w:t>A. Lipińska, U. Nürnberger i B. Störtkuhl, Warszawa 2022</w:t>
      </w:r>
    </w:p>
    <w:p w14:paraId="1D50B2A8" w14:textId="77777777" w:rsidR="00463033" w:rsidRPr="006778D5" w:rsidRDefault="00463033" w:rsidP="007E1121">
      <w:r w:rsidRPr="006778D5">
        <w:t xml:space="preserve">  </w:t>
      </w:r>
      <w:r w:rsidRPr="006778D5">
        <w:rPr>
          <w:i/>
          <w:iCs/>
        </w:rPr>
        <w:t xml:space="preserve"> </w:t>
      </w:r>
    </w:p>
    <w:p w14:paraId="3BE29226" w14:textId="77777777" w:rsidR="00463033" w:rsidRPr="006778D5" w:rsidRDefault="00463033" w:rsidP="00B10744">
      <w:pPr>
        <w:rPr>
          <w:i/>
          <w:iCs/>
        </w:rPr>
      </w:pPr>
      <w:r w:rsidRPr="006778D5">
        <w:t xml:space="preserve">18.20–19.00 mgr Michał Dębowski (Szczecin), </w:t>
      </w:r>
      <w:r w:rsidRPr="006778D5">
        <w:rPr>
          <w:i/>
          <w:iCs/>
        </w:rPr>
        <w:t>Konserwacja i rewaloryz</w:t>
      </w:r>
      <w:r>
        <w:rPr>
          <w:i/>
          <w:iCs/>
        </w:rPr>
        <w:t>acja</w:t>
      </w:r>
      <w:r w:rsidRPr="006778D5">
        <w:rPr>
          <w:i/>
          <w:iCs/>
        </w:rPr>
        <w:t xml:space="preserve"> Willi Lentza w latach 2018–2019</w:t>
      </w:r>
    </w:p>
    <w:p w14:paraId="7E0DA1B4" w14:textId="77777777" w:rsidR="00463033" w:rsidRPr="006778D5" w:rsidRDefault="00463033" w:rsidP="00AA6686">
      <w:pPr>
        <w:rPr>
          <w:i/>
          <w:iCs/>
        </w:rPr>
      </w:pPr>
    </w:p>
    <w:p w14:paraId="6C0177CA" w14:textId="6BEF2BFE" w:rsidR="00463033" w:rsidRPr="00C6048A" w:rsidRDefault="00463033" w:rsidP="009D69C9">
      <w:r w:rsidRPr="00C6048A">
        <w:t xml:space="preserve">19.00 </w:t>
      </w:r>
      <w:r w:rsidR="00A9496D">
        <w:t xml:space="preserve">koncert Polsko-Niemieckiego Chóru „Horyzont” (Brüssow) i </w:t>
      </w:r>
      <w:r w:rsidR="006D4107">
        <w:t>bankiet</w:t>
      </w:r>
      <w:r w:rsidRPr="00C6048A">
        <w:t xml:space="preserve"> </w:t>
      </w:r>
    </w:p>
    <w:p w14:paraId="0F5D74E6" w14:textId="77777777" w:rsidR="00463033" w:rsidRPr="00C6048A" w:rsidRDefault="00463033" w:rsidP="00AA6686"/>
    <w:p w14:paraId="0F5A606B" w14:textId="77777777" w:rsidR="00463033" w:rsidRPr="00417AA6" w:rsidRDefault="00463033" w:rsidP="00AA6686">
      <w:pPr>
        <w:jc w:val="center"/>
        <w:rPr>
          <w:b/>
          <w:bCs/>
          <w:u w:val="single"/>
        </w:rPr>
      </w:pPr>
      <w:r w:rsidRPr="00417AA6">
        <w:rPr>
          <w:b/>
          <w:bCs/>
          <w:u w:val="single"/>
        </w:rPr>
        <w:t>Piątek 30.09.2022</w:t>
      </w:r>
    </w:p>
    <w:p w14:paraId="19319994" w14:textId="77777777" w:rsidR="00463033" w:rsidRPr="00417AA6" w:rsidRDefault="00463033" w:rsidP="00AA6686"/>
    <w:p w14:paraId="1EDD78CB" w14:textId="77777777" w:rsidR="00463033" w:rsidRDefault="00463033" w:rsidP="00433CC0">
      <w:r>
        <w:t>Muzeum Narodowe w Szczecinie</w:t>
      </w:r>
    </w:p>
    <w:p w14:paraId="316FB5CD" w14:textId="77777777" w:rsidR="00463033" w:rsidRDefault="00463033" w:rsidP="00433CC0">
      <w:r>
        <w:lastRenderedPageBreak/>
        <w:t>ul. Wały Chrobrego 3</w:t>
      </w:r>
    </w:p>
    <w:p w14:paraId="259E39D7" w14:textId="77777777" w:rsidR="00463033" w:rsidRPr="00433CC0" w:rsidRDefault="00463033" w:rsidP="00AA6686"/>
    <w:p w14:paraId="421DA1B5" w14:textId="77777777" w:rsidR="00463033" w:rsidRPr="008170B8" w:rsidRDefault="00463033" w:rsidP="008866F8">
      <w:r w:rsidRPr="008170B8">
        <w:t>9.00 otwarcie drugiego dnia obrad</w:t>
      </w:r>
      <w:r>
        <w:t xml:space="preserve"> </w:t>
      </w:r>
    </w:p>
    <w:p w14:paraId="05D163DD" w14:textId="77777777" w:rsidR="00463033" w:rsidRPr="008170B8" w:rsidRDefault="00463033" w:rsidP="00AA6686"/>
    <w:p w14:paraId="4CF0D739" w14:textId="5942973D" w:rsidR="00463033" w:rsidRPr="00C6048A" w:rsidRDefault="00463033" w:rsidP="00AA6686">
      <w:pPr>
        <w:rPr>
          <w:b/>
          <w:bCs/>
        </w:rPr>
      </w:pPr>
      <w:r w:rsidRPr="00C6048A">
        <w:rPr>
          <w:b/>
          <w:bCs/>
        </w:rPr>
        <w:t>IV</w:t>
      </w:r>
      <w:r w:rsidR="00C33F78">
        <w:rPr>
          <w:b/>
          <w:bCs/>
        </w:rPr>
        <w:t>.</w:t>
      </w:r>
      <w:r w:rsidRPr="00C6048A">
        <w:rPr>
          <w:b/>
          <w:bCs/>
        </w:rPr>
        <w:t xml:space="preserve"> W</w:t>
      </w:r>
      <w:r w:rsidR="00D71668">
        <w:rPr>
          <w:b/>
          <w:bCs/>
        </w:rPr>
        <w:t xml:space="preserve"> cieniu</w:t>
      </w:r>
      <w:r w:rsidRPr="00C6048A">
        <w:rPr>
          <w:b/>
          <w:bCs/>
        </w:rPr>
        <w:t xml:space="preserve"> reżimów </w:t>
      </w:r>
      <w:r w:rsidR="00C242F9">
        <w:rPr>
          <w:b/>
          <w:bCs/>
        </w:rPr>
        <w:t>totalita</w:t>
      </w:r>
      <w:r w:rsidR="00D71668">
        <w:rPr>
          <w:b/>
          <w:bCs/>
        </w:rPr>
        <w:t>rnych</w:t>
      </w:r>
    </w:p>
    <w:p w14:paraId="4E7D798D" w14:textId="5DF45613" w:rsidR="00463033" w:rsidRPr="006D4107" w:rsidRDefault="006D4107" w:rsidP="00AA6686">
      <w:r>
        <w:t>prowadzenie: d</w:t>
      </w:r>
      <w:r w:rsidRPr="006D4107">
        <w:t xml:space="preserve">r </w:t>
      </w:r>
      <w:r>
        <w:t>hab.</w:t>
      </w:r>
      <w:r w:rsidRPr="006D4107">
        <w:t xml:space="preserve"> Jakub Adamski (Wars</w:t>
      </w:r>
      <w:r>
        <w:t>zawa</w:t>
      </w:r>
      <w:r w:rsidRPr="006D4107">
        <w:t>)</w:t>
      </w:r>
    </w:p>
    <w:p w14:paraId="3EACF9E1" w14:textId="77777777" w:rsidR="00463033" w:rsidRPr="00C6048A" w:rsidRDefault="00463033" w:rsidP="00EA29C4">
      <w:pPr>
        <w:rPr>
          <w:i/>
          <w:iCs/>
        </w:rPr>
      </w:pPr>
      <w:r w:rsidRPr="00C6048A">
        <w:t xml:space="preserve">9.10–9.30 mgr Tobias Haberkorn (Giessen), </w:t>
      </w:r>
      <w:r w:rsidRPr="00C6048A">
        <w:rPr>
          <w:i/>
          <w:iCs/>
        </w:rPr>
        <w:t xml:space="preserve">Ekspansja zamiast rewolucji. Radzieckie muzea historyczno-regionalne w latach 20. XX wieku </w:t>
      </w:r>
    </w:p>
    <w:p w14:paraId="0CFAF68C" w14:textId="77777777" w:rsidR="00463033" w:rsidRPr="00E435BD" w:rsidRDefault="00463033" w:rsidP="00EA29C4">
      <w:r w:rsidRPr="00E435BD">
        <w:t xml:space="preserve">9.30–9.50 mgr Alina Pavasarytė (Wilno), </w:t>
      </w:r>
      <w:r w:rsidRPr="00E435BD">
        <w:rPr>
          <w:i/>
          <w:iCs/>
        </w:rPr>
        <w:t>Dziedzictwo kościelne jako przedmiot konfliktu i dialogu. Przypadek katedry wileńskiej</w:t>
      </w:r>
    </w:p>
    <w:p w14:paraId="12D1091E" w14:textId="77777777" w:rsidR="00463033" w:rsidRPr="00535D2F" w:rsidRDefault="00463033" w:rsidP="00AA6686">
      <w:pPr>
        <w:rPr>
          <w:i/>
          <w:iCs/>
        </w:rPr>
      </w:pPr>
      <w:r w:rsidRPr="00535D2F">
        <w:t>9.50–10.10 dr</w:t>
      </w:r>
      <w:r w:rsidRPr="003A55C6">
        <w:rPr>
          <w:lang w:val="uk-UA"/>
        </w:rPr>
        <w:t xml:space="preserve"> </w:t>
      </w:r>
      <w:r w:rsidRPr="00535D2F">
        <w:t>Mariana</w:t>
      </w:r>
      <w:r w:rsidRPr="003A55C6">
        <w:rPr>
          <w:lang w:val="uk-UA"/>
        </w:rPr>
        <w:t xml:space="preserve"> </w:t>
      </w:r>
      <w:r w:rsidRPr="00535D2F">
        <w:t xml:space="preserve">Levytska (Lwów), </w:t>
      </w:r>
      <w:r w:rsidRPr="00535D2F">
        <w:rPr>
          <w:i/>
          <w:iCs/>
        </w:rPr>
        <w:t>Opór wobec totalitaryzmu poprzez ratowanie dzieł sztuki: trajektoria historyka sztuki Pawła Żołtowśkiego (1904–1986</w:t>
      </w:r>
      <w:r w:rsidRPr="003A55C6">
        <w:rPr>
          <w:i/>
          <w:iCs/>
          <w:lang w:val="uk-UA"/>
        </w:rPr>
        <w:t>)</w:t>
      </w:r>
    </w:p>
    <w:p w14:paraId="78577679" w14:textId="77777777" w:rsidR="00463033" w:rsidRPr="00535D2F" w:rsidRDefault="00463033" w:rsidP="00AA6686"/>
    <w:p w14:paraId="4E68F119" w14:textId="77777777" w:rsidR="00463033" w:rsidRPr="00C6048A" w:rsidRDefault="00463033" w:rsidP="00242D6F">
      <w:r w:rsidRPr="00C6048A">
        <w:t xml:space="preserve">10.10–10.30 przerwa kawowa </w:t>
      </w:r>
    </w:p>
    <w:p w14:paraId="2AF630B6" w14:textId="73956E0E" w:rsidR="00463033" w:rsidRDefault="00463033" w:rsidP="00AA6686"/>
    <w:p w14:paraId="46ABF3D4" w14:textId="392A9D27" w:rsidR="006D4107" w:rsidRPr="00E137B6" w:rsidRDefault="006D4107" w:rsidP="00AA6686">
      <w:r>
        <w:t>prowadzenie:</w:t>
      </w:r>
      <w:r w:rsidR="00E137B6">
        <w:t xml:space="preserve"> d</w:t>
      </w:r>
      <w:r w:rsidR="00E137B6" w:rsidRPr="00E137B6">
        <w:t>r Małgorzata Gwiazdowska (S</w:t>
      </w:r>
      <w:r w:rsidR="00E137B6">
        <w:t>zczecin</w:t>
      </w:r>
      <w:r w:rsidR="00E137B6" w:rsidRPr="00E137B6">
        <w:t>)</w:t>
      </w:r>
    </w:p>
    <w:p w14:paraId="41B78DC9" w14:textId="77777777" w:rsidR="00463033" w:rsidRPr="00535D2F" w:rsidRDefault="00463033" w:rsidP="00AA6686">
      <w:pPr>
        <w:rPr>
          <w:i/>
          <w:iCs/>
        </w:rPr>
      </w:pPr>
      <w:r w:rsidRPr="00535D2F">
        <w:t xml:space="preserve">10.30–10.50 dr Caroline Flick (Berlin), </w:t>
      </w:r>
      <w:r w:rsidRPr="00535D2F">
        <w:rPr>
          <w:i/>
          <w:iCs/>
        </w:rPr>
        <w:t>Przedmiotowość. Ottona Holtzego zakupy obrazów dla Muzeum Miejskiego w Szczecinie</w:t>
      </w:r>
    </w:p>
    <w:p w14:paraId="39C71F6D" w14:textId="77777777" w:rsidR="00463033" w:rsidRPr="00417AA6" w:rsidRDefault="00463033" w:rsidP="00AA6686">
      <w:r w:rsidRPr="00B8139B">
        <w:t xml:space="preserve">10.50–11.10 </w:t>
      </w:r>
      <w:r w:rsidRPr="003A55C6">
        <w:t xml:space="preserve">dr Karolina Zychowicz (Warszawa), </w:t>
      </w:r>
      <w:r w:rsidRPr="003A55C6">
        <w:rPr>
          <w:i/>
          <w:iCs/>
        </w:rPr>
        <w:t>Polityka kulturalna PRL i wystawy. CBWA „Zachęta” w okresie dyrekcji Gizeli Szancerowej</w:t>
      </w:r>
      <w:r w:rsidRPr="00B8139B">
        <w:t xml:space="preserve"> </w:t>
      </w:r>
    </w:p>
    <w:p w14:paraId="270D7669" w14:textId="77777777" w:rsidR="00463033" w:rsidRPr="003A55C6" w:rsidRDefault="00463033" w:rsidP="003A1F1C">
      <w:r w:rsidRPr="003A55C6">
        <w:t>11.10</w:t>
      </w:r>
      <w:r>
        <w:t>–</w:t>
      </w:r>
      <w:r w:rsidRPr="003A55C6">
        <w:t xml:space="preserve">11.30 mgr Stanisław Welbel (Warszawa), </w:t>
      </w:r>
      <w:r w:rsidRPr="003A1F1C">
        <w:rPr>
          <w:i/>
          <w:iCs/>
        </w:rPr>
        <w:t>Käthe Kollwitz 1951</w:t>
      </w:r>
      <w:r>
        <w:rPr>
          <w:i/>
          <w:iCs/>
        </w:rPr>
        <w:t>/2019</w:t>
      </w:r>
      <w:r w:rsidRPr="003A1F1C">
        <w:rPr>
          <w:i/>
          <w:iCs/>
        </w:rPr>
        <w:t xml:space="preserve"> </w:t>
      </w:r>
      <w:r>
        <w:rPr>
          <w:i/>
          <w:iCs/>
        </w:rPr>
        <w:t xml:space="preserve">– </w:t>
      </w:r>
      <w:r w:rsidRPr="003A1F1C">
        <w:rPr>
          <w:i/>
          <w:iCs/>
        </w:rPr>
        <w:t>historia dwóch wystaw w Zachęcie</w:t>
      </w:r>
    </w:p>
    <w:p w14:paraId="4A845D81" w14:textId="77777777" w:rsidR="00463033" w:rsidRDefault="00463033" w:rsidP="00AA6686"/>
    <w:p w14:paraId="53040304" w14:textId="77777777" w:rsidR="00463033" w:rsidRDefault="00463033" w:rsidP="003A1F1C">
      <w:r w:rsidRPr="003A55C6">
        <w:t>11.30</w:t>
      </w:r>
      <w:r>
        <w:t>–</w:t>
      </w:r>
      <w:r w:rsidRPr="003A55C6">
        <w:t xml:space="preserve">12.00 dyskusja </w:t>
      </w:r>
    </w:p>
    <w:p w14:paraId="5BF49288" w14:textId="77777777" w:rsidR="00463033" w:rsidRPr="003A55C6" w:rsidRDefault="00463033" w:rsidP="003A1F1C"/>
    <w:p w14:paraId="50A662B1" w14:textId="77777777" w:rsidR="00463033" w:rsidRPr="003A55C6" w:rsidRDefault="00463033" w:rsidP="00242D6F">
      <w:r w:rsidRPr="003A55C6">
        <w:t>12.00</w:t>
      </w:r>
      <w:r>
        <w:t>–</w:t>
      </w:r>
      <w:r w:rsidRPr="003A55C6">
        <w:t>12.20 przerwa kawowa</w:t>
      </w:r>
      <w:r>
        <w:t xml:space="preserve"> </w:t>
      </w:r>
    </w:p>
    <w:p w14:paraId="1A2500BC" w14:textId="77777777" w:rsidR="00463033" w:rsidRPr="003A55C6" w:rsidRDefault="00463033" w:rsidP="00AA6686"/>
    <w:p w14:paraId="1899FD5F" w14:textId="60CEFFD0" w:rsidR="00463033" w:rsidRPr="00C6048A" w:rsidRDefault="00463033" w:rsidP="00AA6686">
      <w:pPr>
        <w:rPr>
          <w:b/>
          <w:bCs/>
        </w:rPr>
      </w:pPr>
      <w:r w:rsidRPr="00C6048A">
        <w:rPr>
          <w:b/>
          <w:bCs/>
        </w:rPr>
        <w:t>V</w:t>
      </w:r>
      <w:r w:rsidR="00C33F78">
        <w:rPr>
          <w:b/>
          <w:bCs/>
        </w:rPr>
        <w:t>.</w:t>
      </w:r>
      <w:r w:rsidRPr="00C6048A">
        <w:rPr>
          <w:b/>
          <w:bCs/>
        </w:rPr>
        <w:t xml:space="preserve"> Studia graniczne </w:t>
      </w:r>
    </w:p>
    <w:p w14:paraId="6699ED84" w14:textId="7E391A79" w:rsidR="00463033" w:rsidRPr="00E137B6" w:rsidRDefault="00E137B6" w:rsidP="00E137B6">
      <w:pPr>
        <w:rPr>
          <w:b/>
          <w:bCs/>
          <w:lang w:val="de-DE"/>
        </w:rPr>
      </w:pPr>
      <w:r w:rsidRPr="00E137B6">
        <w:rPr>
          <w:lang w:val="de-DE"/>
        </w:rPr>
        <w:t xml:space="preserve">prowadzenie: </w:t>
      </w:r>
      <w:r>
        <w:rPr>
          <w:lang w:val="de-DE"/>
        </w:rPr>
        <w:t>d</w:t>
      </w:r>
      <w:r w:rsidRPr="003D5173">
        <w:rPr>
          <w:lang w:val="de-DE"/>
        </w:rPr>
        <w:t>r</w:t>
      </w:r>
      <w:r>
        <w:rPr>
          <w:lang w:val="de-DE"/>
        </w:rPr>
        <w:t xml:space="preserve"> hab. Beate Störtkuhl (Oldenburg)</w:t>
      </w:r>
    </w:p>
    <w:p w14:paraId="3A39D026" w14:textId="77777777" w:rsidR="00463033" w:rsidRDefault="00463033" w:rsidP="005B6CAF">
      <w:pPr>
        <w:rPr>
          <w:i/>
          <w:iCs/>
        </w:rPr>
      </w:pPr>
      <w:r w:rsidRPr="00E137B6">
        <w:rPr>
          <w:lang w:val="de-DE"/>
        </w:rPr>
        <w:t xml:space="preserve">12.20–12.40 mgr Christina Flöhr (Frankfurt nad Odrą), </w:t>
      </w:r>
      <w:r w:rsidRPr="00E137B6">
        <w:rPr>
          <w:i/>
          <w:iCs/>
          <w:lang w:val="de-DE"/>
        </w:rPr>
        <w:t xml:space="preserve">Między ludoznawstwem a propagandą. </w:t>
      </w:r>
      <w:r w:rsidRPr="005B6CAF">
        <w:rPr>
          <w:i/>
          <w:iCs/>
        </w:rPr>
        <w:t>Komunikat tożsamościowy w muzeach krajowych Prus Wschodnich 1920–1945</w:t>
      </w:r>
    </w:p>
    <w:p w14:paraId="56F30A8F" w14:textId="77777777" w:rsidR="00463033" w:rsidRPr="00C6048A" w:rsidRDefault="00463033" w:rsidP="005B6CAF">
      <w:r w:rsidRPr="005B6CAF">
        <w:t xml:space="preserve">12.40–13.00 dr Szymon Piotr Kubiak (Szczecin), </w:t>
      </w:r>
      <w:r w:rsidRPr="005B6CAF">
        <w:rPr>
          <w:i/>
          <w:iCs/>
          <w:color w:val="202122"/>
          <w:shd w:val="clear" w:color="auto" w:fill="FFFFFF"/>
        </w:rPr>
        <w:t xml:space="preserve">Prowincjonalne Muzeum Starożytności Pomorskich </w:t>
      </w:r>
      <w:r w:rsidRPr="005B6CAF">
        <w:rPr>
          <w:i/>
          <w:iCs/>
          <w:color w:val="000000"/>
        </w:rPr>
        <w:t xml:space="preserve">/ Pomorskie Muzeum Krajowe w Szczecinie wobec problemu pogranicza. </w:t>
      </w:r>
      <w:r w:rsidRPr="00C6048A">
        <w:rPr>
          <w:i/>
          <w:iCs/>
          <w:color w:val="000000"/>
        </w:rPr>
        <w:t>Architektura ekspozycji i przestrzeń wyobrażona (1928–1945)</w:t>
      </w:r>
    </w:p>
    <w:p w14:paraId="44E8F819" w14:textId="59F789FE" w:rsidR="00463033" w:rsidRDefault="00463033" w:rsidP="005B6CAF">
      <w:pPr>
        <w:rPr>
          <w:i/>
          <w:iCs/>
        </w:rPr>
      </w:pPr>
      <w:r w:rsidRPr="005B6CAF">
        <w:t xml:space="preserve">13.00–13.20 </w:t>
      </w:r>
      <w:r w:rsidR="00F52601">
        <w:t>dr</w:t>
      </w:r>
      <w:r w:rsidRPr="005B6CAF">
        <w:t xml:space="preserve"> Timo Saalmann (Flossenbürg), </w:t>
      </w:r>
      <w:r w:rsidRPr="005B6CAF">
        <w:rPr>
          <w:i/>
          <w:iCs/>
        </w:rPr>
        <w:t>Nowa definicja Prus i początki Fundacji Pruskiego Dziedzictwa Kulturowego w okresie zimnej wojny</w:t>
      </w:r>
    </w:p>
    <w:p w14:paraId="3882C35B" w14:textId="77777777" w:rsidR="00463033" w:rsidRPr="005B6CAF" w:rsidRDefault="00463033" w:rsidP="005B6CAF"/>
    <w:p w14:paraId="0B8D3F98" w14:textId="77777777" w:rsidR="00463033" w:rsidRPr="00C6048A" w:rsidRDefault="00463033" w:rsidP="00AA6686">
      <w:r w:rsidRPr="00C6048A">
        <w:t xml:space="preserve">13.20–13.40 przerwa kawowa </w:t>
      </w:r>
    </w:p>
    <w:p w14:paraId="44CD7346" w14:textId="6FB98F10" w:rsidR="00463033" w:rsidRDefault="00463033" w:rsidP="00AA6686"/>
    <w:p w14:paraId="3CB24370" w14:textId="128EFA8B" w:rsidR="00E137B6" w:rsidRPr="00C6048A" w:rsidRDefault="00E137B6" w:rsidP="00E137B6">
      <w:r w:rsidRPr="00E137B6">
        <w:t xml:space="preserve">prowadzenie: </w:t>
      </w:r>
      <w:r>
        <w:t>d</w:t>
      </w:r>
      <w:r w:rsidRPr="00E137B6">
        <w:t xml:space="preserve">r. </w:t>
      </w:r>
      <w:r>
        <w:t xml:space="preserve">hab. </w:t>
      </w:r>
      <w:r w:rsidRPr="00E137B6">
        <w:t>Piotr Korduba</w:t>
      </w:r>
      <w:r>
        <w:t>,</w:t>
      </w:r>
      <w:r w:rsidRPr="00E137B6">
        <w:t xml:space="preserve"> </w:t>
      </w:r>
      <w:r>
        <w:t>p</w:t>
      </w:r>
      <w:r w:rsidRPr="00E137B6">
        <w:t xml:space="preserve">rof. </w:t>
      </w:r>
      <w:r>
        <w:t xml:space="preserve">UAM </w:t>
      </w:r>
      <w:r w:rsidRPr="00E137B6">
        <w:t>(Po</w:t>
      </w:r>
      <w:r>
        <w:t>znań</w:t>
      </w:r>
      <w:r w:rsidRPr="00E137B6">
        <w:t>)</w:t>
      </w:r>
    </w:p>
    <w:p w14:paraId="18CC2218" w14:textId="77777777" w:rsidR="00463033" w:rsidRPr="006567A6" w:rsidRDefault="00463033" w:rsidP="00B8139B">
      <w:r w:rsidRPr="006567A6">
        <w:t xml:space="preserve">13.40–14.00 mgr Maksymilian Loth-Hill (Durham), </w:t>
      </w:r>
      <w:r w:rsidRPr="006567A6">
        <w:rPr>
          <w:i/>
          <w:iCs/>
        </w:rPr>
        <w:t>Muzea na „Ziemiach Odzyskanych”. Krótki zarys rozwoju muzealnictwa na Pomorzu i Dolnym Śląsku w latach 1945–1956</w:t>
      </w:r>
    </w:p>
    <w:p w14:paraId="6A44A824" w14:textId="77777777" w:rsidR="00463033" w:rsidRPr="006567A6" w:rsidRDefault="00463033" w:rsidP="006567A6">
      <w:pPr>
        <w:rPr>
          <w:i/>
          <w:iCs/>
        </w:rPr>
      </w:pPr>
      <w:r w:rsidRPr="006567A6">
        <w:t xml:space="preserve">14.00–14.20 </w:t>
      </w:r>
      <w:r>
        <w:t>mgr</w:t>
      </w:r>
      <w:r w:rsidRPr="006567A6">
        <w:t xml:space="preserve"> Anna Kolářová (Ratyzbona / Praga), </w:t>
      </w:r>
      <w:r w:rsidRPr="006567A6">
        <w:rPr>
          <w:i/>
          <w:iCs/>
        </w:rPr>
        <w:t>„Nasi Niemcy”? Wyzwania związane z muzealizacją historii Niemców Sudeckich w Czechach i Niemczech</w:t>
      </w:r>
    </w:p>
    <w:p w14:paraId="66F35A79" w14:textId="77777777" w:rsidR="00463033" w:rsidRPr="003A55C6" w:rsidRDefault="00463033" w:rsidP="006567A6">
      <w:r w:rsidRPr="003A55C6">
        <w:t>14.20</w:t>
      </w:r>
      <w:r>
        <w:t>–</w:t>
      </w:r>
      <w:r w:rsidRPr="003A55C6">
        <w:t xml:space="preserve">14.40 dr Maciej Gugała (Berlin), </w:t>
      </w:r>
      <w:r w:rsidRPr="003A55C6">
        <w:rPr>
          <w:i/>
          <w:iCs/>
        </w:rPr>
        <w:t>Wystawa jako pole łagodzenia sporu. Przypadek stałej ekspozycji Centrum Dokumentacji Ucieczka, Wypędzenie, Pojednanie w Berlinie</w:t>
      </w:r>
    </w:p>
    <w:p w14:paraId="20E2B54B" w14:textId="77777777" w:rsidR="00463033" w:rsidRPr="003A55C6" w:rsidRDefault="00463033" w:rsidP="00AA6686"/>
    <w:p w14:paraId="3451AFDA" w14:textId="77777777" w:rsidR="00463033" w:rsidRPr="003A55C6" w:rsidRDefault="00463033" w:rsidP="00AA6686">
      <w:r w:rsidRPr="003A55C6">
        <w:t>14.40</w:t>
      </w:r>
      <w:r>
        <w:t>–</w:t>
      </w:r>
      <w:r w:rsidRPr="003A55C6">
        <w:t>15.</w:t>
      </w:r>
      <w:r>
        <w:t>1</w:t>
      </w:r>
      <w:r w:rsidRPr="003A55C6">
        <w:t>0 dyskusja</w:t>
      </w:r>
      <w:r>
        <w:t xml:space="preserve"> </w:t>
      </w:r>
    </w:p>
    <w:p w14:paraId="3CD3FB1D" w14:textId="77777777" w:rsidR="00463033" w:rsidRPr="003A55C6" w:rsidRDefault="00463033" w:rsidP="00AA6686"/>
    <w:p w14:paraId="2B5554DD" w14:textId="77777777" w:rsidR="00463033" w:rsidRPr="003A55C6" w:rsidRDefault="00463033" w:rsidP="00AA6686">
      <w:r w:rsidRPr="003A55C6">
        <w:t>15.</w:t>
      </w:r>
      <w:r>
        <w:t>1</w:t>
      </w:r>
      <w:r w:rsidRPr="003A55C6">
        <w:t>0</w:t>
      </w:r>
      <w:r>
        <w:t>–</w:t>
      </w:r>
      <w:r w:rsidRPr="003A55C6">
        <w:t>16.</w:t>
      </w:r>
      <w:r>
        <w:t>1</w:t>
      </w:r>
      <w:r w:rsidRPr="003A55C6">
        <w:t>0 przerwa obiadowa</w:t>
      </w:r>
      <w:r>
        <w:t xml:space="preserve"> </w:t>
      </w:r>
    </w:p>
    <w:p w14:paraId="03A56726" w14:textId="77777777" w:rsidR="00463033" w:rsidRPr="003A55C6" w:rsidRDefault="00463033" w:rsidP="00AA6686"/>
    <w:p w14:paraId="7B72CD81" w14:textId="7E13E0D5" w:rsidR="00463033" w:rsidRPr="003A55C6" w:rsidRDefault="00463033" w:rsidP="00AA6686">
      <w:pPr>
        <w:rPr>
          <w:b/>
          <w:bCs/>
        </w:rPr>
      </w:pPr>
      <w:r w:rsidRPr="003A55C6">
        <w:rPr>
          <w:b/>
          <w:bCs/>
        </w:rPr>
        <w:t>VI</w:t>
      </w:r>
      <w:r w:rsidR="00C33F78">
        <w:rPr>
          <w:b/>
          <w:bCs/>
        </w:rPr>
        <w:t>.</w:t>
      </w:r>
      <w:r w:rsidRPr="003A55C6">
        <w:rPr>
          <w:b/>
          <w:bCs/>
        </w:rPr>
        <w:t xml:space="preserve"> Przestrzeń muzeum – muzeum w przestrzeni </w:t>
      </w:r>
    </w:p>
    <w:p w14:paraId="0887103C" w14:textId="6B069FEA" w:rsidR="00E137B6" w:rsidRPr="00E137B6" w:rsidRDefault="00E137B6" w:rsidP="00E137B6">
      <w:r w:rsidRPr="00E137B6">
        <w:t>prowadzenie:</w:t>
      </w:r>
      <w:r>
        <w:t xml:space="preserve"> d</w:t>
      </w:r>
      <w:r w:rsidRPr="00E137B6">
        <w:t xml:space="preserve">r </w:t>
      </w:r>
      <w:r>
        <w:t xml:space="preserve">hab. </w:t>
      </w:r>
      <w:r w:rsidRPr="00E137B6">
        <w:t>Rafał Makała</w:t>
      </w:r>
      <w:r>
        <w:t>,</w:t>
      </w:r>
      <w:r w:rsidRPr="00E137B6">
        <w:t xml:space="preserve"> </w:t>
      </w:r>
      <w:r>
        <w:t>p</w:t>
      </w:r>
      <w:r w:rsidRPr="00E137B6">
        <w:t xml:space="preserve">rof. </w:t>
      </w:r>
      <w:r>
        <w:t xml:space="preserve">UG </w:t>
      </w:r>
      <w:r w:rsidRPr="00E137B6">
        <w:t>(</w:t>
      </w:r>
      <w:r>
        <w:t>Gdańsk</w:t>
      </w:r>
      <w:r w:rsidRPr="00E137B6">
        <w:t>)</w:t>
      </w:r>
    </w:p>
    <w:p w14:paraId="7E42D09C" w14:textId="40868C83" w:rsidR="00463033" w:rsidRPr="003A55C6" w:rsidRDefault="00463033" w:rsidP="00AA6686"/>
    <w:p w14:paraId="6449EF86" w14:textId="77777777" w:rsidR="00463033" w:rsidRPr="00C6048A" w:rsidRDefault="00463033" w:rsidP="00AA6686">
      <w:r w:rsidRPr="00C908E0">
        <w:t xml:space="preserve">16.10–16.30 dr Marina Beck (Erlangen), </w:t>
      </w:r>
      <w:r w:rsidRPr="00C908E0">
        <w:rPr>
          <w:i/>
          <w:iCs/>
        </w:rPr>
        <w:t xml:space="preserve">Prezentacja narodu w przestrzeni miejskiej. </w:t>
      </w:r>
      <w:r w:rsidRPr="00C6048A">
        <w:rPr>
          <w:i/>
          <w:iCs/>
        </w:rPr>
        <w:t>Muzea wojskowe jako miejsca pamięci i inscenizacji historii narodowej</w:t>
      </w:r>
    </w:p>
    <w:p w14:paraId="0376D574" w14:textId="77777777" w:rsidR="00463033" w:rsidRPr="00752A9D" w:rsidRDefault="00463033" w:rsidP="0041348E">
      <w:pPr>
        <w:rPr>
          <w:i/>
          <w:iCs/>
        </w:rPr>
      </w:pPr>
      <w:r w:rsidRPr="00752A9D">
        <w:t xml:space="preserve">16.30–16.50 dr Magdalena Kunińska (Kraków), </w:t>
      </w:r>
      <w:r w:rsidRPr="00752A9D">
        <w:rPr>
          <w:i/>
          <w:iCs/>
        </w:rPr>
        <w:t>Między Wschodem a Zachodem</w:t>
      </w:r>
      <w:r>
        <w:rPr>
          <w:i/>
          <w:iCs/>
        </w:rPr>
        <w:t>.</w:t>
      </w:r>
      <w:r w:rsidRPr="00752A9D">
        <w:rPr>
          <w:i/>
          <w:iCs/>
        </w:rPr>
        <w:t xml:space="preserve"> </w:t>
      </w:r>
      <w:r>
        <w:rPr>
          <w:i/>
          <w:iCs/>
        </w:rPr>
        <w:t>M</w:t>
      </w:r>
      <w:r w:rsidRPr="00752A9D">
        <w:rPr>
          <w:i/>
          <w:iCs/>
        </w:rPr>
        <w:t>iędzynarodowa dyskusja na temat kolekcjonowania i wystawiania sztuki ruskiej w Krakowie i Lwowie około 1900 r</w:t>
      </w:r>
      <w:r>
        <w:rPr>
          <w:i/>
          <w:iCs/>
        </w:rPr>
        <w:t>oku</w:t>
      </w:r>
    </w:p>
    <w:p w14:paraId="00E77A97" w14:textId="77777777" w:rsidR="00463033" w:rsidRPr="00752A9D" w:rsidRDefault="00463033" w:rsidP="0041348E">
      <w:pPr>
        <w:rPr>
          <w:i/>
          <w:iCs/>
        </w:rPr>
      </w:pPr>
      <w:r w:rsidRPr="00D71668">
        <w:t xml:space="preserve">16.50–17.10 dr Arne Lindemann (Berlin), </w:t>
      </w:r>
      <w:r w:rsidRPr="00D71668">
        <w:rPr>
          <w:i/>
          <w:iCs/>
        </w:rPr>
        <w:t xml:space="preserve">Germanie – Słowianie – Niemcy. </w:t>
      </w:r>
      <w:r w:rsidRPr="00752A9D">
        <w:rPr>
          <w:i/>
          <w:iCs/>
        </w:rPr>
        <w:t>Narracja o „etnogenezie narodu niemieckiego” w muzeach prehistorycznych NRD</w:t>
      </w:r>
    </w:p>
    <w:p w14:paraId="4B56B637" w14:textId="77777777" w:rsidR="00463033" w:rsidRPr="00752A9D" w:rsidRDefault="00463033" w:rsidP="00242D6F">
      <w:pPr>
        <w:rPr>
          <w:i/>
          <w:iCs/>
        </w:rPr>
      </w:pPr>
      <w:r w:rsidRPr="00752A9D">
        <w:t xml:space="preserve">17.10–17.30 dr Magdalena Wróblewska (Warszawa), </w:t>
      </w:r>
      <w:r w:rsidRPr="00752A9D">
        <w:rPr>
          <w:i/>
          <w:iCs/>
        </w:rPr>
        <w:t>Kolekcja afrykańska i jej ekspozycja w Państwowym Muzeum Etnograficznym w Warszawie</w:t>
      </w:r>
    </w:p>
    <w:p w14:paraId="58994122" w14:textId="77777777" w:rsidR="00463033" w:rsidRPr="00C6048A" w:rsidRDefault="00463033" w:rsidP="00752A9D">
      <w:pPr>
        <w:rPr>
          <w:i/>
          <w:iCs/>
        </w:rPr>
      </w:pPr>
      <w:r w:rsidRPr="00C6048A">
        <w:t xml:space="preserve">17.30–18.00 dyskusja i podsumowanie obrad </w:t>
      </w:r>
    </w:p>
    <w:p w14:paraId="0A64A2E6" w14:textId="77777777" w:rsidR="00463033" w:rsidRPr="00C6048A" w:rsidRDefault="00463033" w:rsidP="00AA6686"/>
    <w:p w14:paraId="51CA1A76" w14:textId="77777777" w:rsidR="00463033" w:rsidRPr="00C6048A" w:rsidRDefault="00463033" w:rsidP="00AA6686"/>
    <w:p w14:paraId="5165F097" w14:textId="77777777" w:rsidR="00463033" w:rsidRPr="003A55C6" w:rsidRDefault="00463033" w:rsidP="00AA6686">
      <w:pPr>
        <w:jc w:val="center"/>
        <w:rPr>
          <w:b/>
          <w:bCs/>
          <w:u w:val="single"/>
        </w:rPr>
      </w:pPr>
      <w:r w:rsidRPr="003A55C6">
        <w:rPr>
          <w:b/>
          <w:bCs/>
          <w:u w:val="single"/>
        </w:rPr>
        <w:t>Sobota</w:t>
      </w:r>
      <w:r>
        <w:rPr>
          <w:b/>
          <w:bCs/>
          <w:u w:val="single"/>
        </w:rPr>
        <w:t xml:space="preserve"> </w:t>
      </w:r>
      <w:r w:rsidRPr="003A55C6">
        <w:rPr>
          <w:b/>
          <w:bCs/>
          <w:u w:val="single"/>
        </w:rPr>
        <w:t>01.10.2022</w:t>
      </w:r>
    </w:p>
    <w:p w14:paraId="4ECBB4E2" w14:textId="77777777" w:rsidR="00463033" w:rsidRPr="003A55C6" w:rsidRDefault="00463033" w:rsidP="00AA6686"/>
    <w:p w14:paraId="77E72EBF" w14:textId="77777777" w:rsidR="00463033" w:rsidRDefault="00463033" w:rsidP="00AA6686">
      <w:r>
        <w:t xml:space="preserve">Muzeum Narodowe w Szczecinie – Muzeum Tradycji Regionalnych </w:t>
      </w:r>
    </w:p>
    <w:p w14:paraId="7AF93DC2" w14:textId="77777777" w:rsidR="00463033" w:rsidRDefault="00463033" w:rsidP="00AA6686">
      <w:r>
        <w:t>ul. Staromłyńska 27</w:t>
      </w:r>
    </w:p>
    <w:p w14:paraId="46C33CBA" w14:textId="77777777" w:rsidR="00463033" w:rsidRDefault="00463033" w:rsidP="00AA6686"/>
    <w:p w14:paraId="4AFD9226" w14:textId="77777777" w:rsidR="00463033" w:rsidRPr="004D3CE9" w:rsidRDefault="00463033" w:rsidP="0078262E">
      <w:pPr>
        <w:rPr>
          <w:b/>
          <w:bCs/>
        </w:rPr>
      </w:pPr>
      <w:r w:rsidRPr="004D3CE9">
        <w:rPr>
          <w:b/>
          <w:bCs/>
        </w:rPr>
        <w:t xml:space="preserve">Giełda informacyjna </w:t>
      </w:r>
    </w:p>
    <w:p w14:paraId="7CDC88D4" w14:textId="5DDDAE45" w:rsidR="00463033" w:rsidRPr="00E137B6" w:rsidRDefault="00E137B6" w:rsidP="00AA6686">
      <w:r w:rsidRPr="00E137B6">
        <w:t>prowadzenie:</w:t>
      </w:r>
      <w:r>
        <w:t xml:space="preserve"> dr</w:t>
      </w:r>
      <w:r w:rsidRPr="00E137B6">
        <w:t xml:space="preserve"> Agnieszka Gąsior (</w:t>
      </w:r>
      <w:r>
        <w:t>Zgorzelec</w:t>
      </w:r>
      <w:r w:rsidRPr="00E137B6">
        <w:t>)</w:t>
      </w:r>
    </w:p>
    <w:p w14:paraId="337A22BB" w14:textId="77777777" w:rsidR="00463033" w:rsidRPr="003A55C6" w:rsidRDefault="00463033" w:rsidP="00AA6686">
      <w:pPr>
        <w:pStyle w:val="NormalnyWeb"/>
        <w:spacing w:before="0" w:beforeAutospacing="0" w:after="0" w:afterAutospacing="0"/>
        <w:contextualSpacing/>
        <w:rPr>
          <w:i/>
          <w:iCs/>
          <w:color w:val="211E1E"/>
          <w:lang w:eastAsia="pl-PL"/>
        </w:rPr>
      </w:pPr>
      <w:r w:rsidRPr="003A55C6">
        <w:t>10.00</w:t>
      </w:r>
      <w:r>
        <w:t>–10.10</w:t>
      </w:r>
      <w:r w:rsidRPr="003A55C6">
        <w:t xml:space="preserve"> mgr </w:t>
      </w:r>
      <w:r w:rsidRPr="003A55C6">
        <w:rPr>
          <w:color w:val="211E1E"/>
          <w:lang w:eastAsia="pl-PL"/>
        </w:rPr>
        <w:t>Agnieszka Lindenhayn-Fiedorowicz</w:t>
      </w:r>
      <w:r>
        <w:rPr>
          <w:color w:val="211E1E"/>
          <w:lang w:eastAsia="pl-PL"/>
        </w:rPr>
        <w:t xml:space="preserve"> (Berlin)</w:t>
      </w:r>
      <w:r w:rsidRPr="003A55C6">
        <w:rPr>
          <w:color w:val="211E1E"/>
          <w:lang w:eastAsia="pl-PL"/>
        </w:rPr>
        <w:t xml:space="preserve">, </w:t>
      </w:r>
      <w:r w:rsidRPr="003A55C6">
        <w:rPr>
          <w:i/>
          <w:iCs/>
          <w:color w:val="211E1E"/>
          <w:lang w:eastAsia="pl-PL"/>
        </w:rPr>
        <w:t xml:space="preserve">Nowe edycje z serii „Schlösser und Gärten der Neumark / Zamki i Ogrody Nowej Marchii” oraz „Zamki i ogrody województwa zachodniopomorskiego / Schlösser und Gärten der Wojewodschaft Westpommern” </w:t>
      </w:r>
    </w:p>
    <w:p w14:paraId="6F932132" w14:textId="77777777" w:rsidR="00463033" w:rsidRDefault="00463033" w:rsidP="00E40308">
      <w:pPr>
        <w:pStyle w:val="NormalnyWeb"/>
        <w:spacing w:before="0" w:beforeAutospacing="0" w:after="0" w:afterAutospacing="0"/>
        <w:rPr>
          <w:i/>
          <w:iCs/>
          <w:lang w:eastAsia="pl-PL"/>
        </w:rPr>
      </w:pPr>
      <w:r w:rsidRPr="008170B8">
        <w:t xml:space="preserve">10.10–10.20 mgr Camilla Brantl (Wiedeń), </w:t>
      </w:r>
      <w:r w:rsidRPr="00E40308">
        <w:rPr>
          <w:i/>
          <w:iCs/>
          <w:lang w:eastAsia="pl-PL"/>
        </w:rPr>
        <w:t xml:space="preserve">Rywalizacja czy kooperacja? Międzynarodowe kontakty branży meblarskiej między Dreznem, Brnem a Poznaniem </w:t>
      </w:r>
    </w:p>
    <w:p w14:paraId="7A6D5D04" w14:textId="77777777" w:rsidR="00463033" w:rsidRDefault="00463033" w:rsidP="00E40308">
      <w:pPr>
        <w:pStyle w:val="NormalnyWeb"/>
        <w:spacing w:before="0" w:beforeAutospacing="0" w:after="0" w:afterAutospacing="0"/>
        <w:rPr>
          <w:i/>
          <w:iCs/>
        </w:rPr>
      </w:pPr>
      <w:r w:rsidRPr="00C6048A">
        <w:t xml:space="preserve">10.20–10.30 mgr Patrick Golenia (Berlin), </w:t>
      </w:r>
      <w:r w:rsidRPr="00C6048A">
        <w:rPr>
          <w:i/>
          <w:iCs/>
        </w:rPr>
        <w:t xml:space="preserve">Hidden Treasures – uwidoczniona historia sztuki. </w:t>
      </w:r>
      <w:r w:rsidRPr="00E40308">
        <w:rPr>
          <w:i/>
          <w:iCs/>
        </w:rPr>
        <w:t xml:space="preserve">Uwagi dotyczące ponownego wypłynięcia części inwentarza pałacu Carlsruhe (Pokój) </w:t>
      </w:r>
    </w:p>
    <w:p w14:paraId="50966B59" w14:textId="095BFA38" w:rsidR="00463033" w:rsidRPr="00E40308" w:rsidRDefault="00463033" w:rsidP="00E40308">
      <w:pPr>
        <w:pStyle w:val="NormalnyWeb"/>
        <w:spacing w:before="0" w:beforeAutospacing="0" w:after="0" w:afterAutospacing="0"/>
        <w:rPr>
          <w:i/>
          <w:iCs/>
          <w:lang w:eastAsia="pl-PL"/>
        </w:rPr>
      </w:pPr>
      <w:r w:rsidRPr="00E40308">
        <w:t xml:space="preserve">10.30–10.40 mgr Krystyna Rypniewska (Koszalin), </w:t>
      </w:r>
      <w:r w:rsidRPr="00E40308">
        <w:rPr>
          <w:i/>
          <w:iCs/>
        </w:rPr>
        <w:t>Polsko-niemiecki projekt badawczy „Witrażownictwo na Pomorzu Zachodnim”</w:t>
      </w:r>
    </w:p>
    <w:p w14:paraId="35A109C7" w14:textId="77777777" w:rsidR="00463033" w:rsidRPr="006778D5" w:rsidRDefault="00463033" w:rsidP="00E40308">
      <w:pPr>
        <w:pStyle w:val="NormalnyWeb"/>
        <w:spacing w:before="0" w:beforeAutospacing="0" w:after="0" w:afterAutospacing="0"/>
        <w:contextualSpacing/>
        <w:rPr>
          <w:rStyle w:val="Pogrubienie"/>
          <w:rFonts w:ascii="Times" w:hAnsi="Times"/>
          <w:b w:val="0"/>
          <w:i/>
          <w:iCs/>
        </w:rPr>
      </w:pPr>
      <w:r w:rsidRPr="007F4493">
        <w:rPr>
          <w:rFonts w:ascii="Times" w:hAnsi="Times"/>
        </w:rPr>
        <w:t xml:space="preserve">10.40–10.50 mgr Paulina Łuczak (Poznań), </w:t>
      </w:r>
      <w:r w:rsidRPr="00E40308">
        <w:rPr>
          <w:rStyle w:val="Pogrubienie"/>
          <w:rFonts w:ascii="Times" w:hAnsi="Times"/>
          <w:b w:val="0"/>
          <w:i/>
          <w:iCs/>
        </w:rPr>
        <w:t xml:space="preserve">Wychowanie estetyczne w zakresie sztuk plastycznych w zaborze pruskim w latach 1815–1918. Sztuka na niemieckiej prowincji </w:t>
      </w:r>
    </w:p>
    <w:p w14:paraId="7E00E5F7" w14:textId="77777777" w:rsidR="00463033" w:rsidRPr="00242D6F" w:rsidRDefault="00463033" w:rsidP="00E40308">
      <w:pPr>
        <w:pStyle w:val="NormalnyWeb"/>
        <w:spacing w:before="0" w:beforeAutospacing="0" w:after="0" w:afterAutospacing="0"/>
        <w:contextualSpacing/>
        <w:rPr>
          <w:rStyle w:val="Pogrubienie"/>
          <w:rFonts w:ascii="Times" w:hAnsi="Times"/>
          <w:b w:val="0"/>
          <w:i/>
          <w:iCs/>
        </w:rPr>
      </w:pPr>
      <w:r w:rsidRPr="00242D6F">
        <w:rPr>
          <w:rStyle w:val="Pogrubienie"/>
          <w:rFonts w:ascii="Times" w:hAnsi="Times"/>
          <w:b w:val="0"/>
        </w:rPr>
        <w:t xml:space="preserve">10.50–11.00 mgr Magdalena Michalik (Gdańsk), </w:t>
      </w:r>
      <w:r w:rsidRPr="00242D6F">
        <w:rPr>
          <w:rFonts w:ascii="Times" w:hAnsi="Times"/>
          <w:i/>
          <w:iCs/>
        </w:rPr>
        <w:t xml:space="preserve">Metanarracje w ujęciu postkolonialnym i postmodernistycznym w badaniach muzeologicznych Prus XIX i XX wieku – </w:t>
      </w:r>
      <w:r>
        <w:rPr>
          <w:rFonts w:ascii="Times" w:hAnsi="Times"/>
          <w:i/>
          <w:iCs/>
        </w:rPr>
        <w:t>studia</w:t>
      </w:r>
      <w:r w:rsidRPr="00242D6F">
        <w:rPr>
          <w:rFonts w:ascii="Times" w:hAnsi="Times"/>
          <w:i/>
          <w:iCs/>
        </w:rPr>
        <w:t xml:space="preserve"> metodologiczne</w:t>
      </w:r>
    </w:p>
    <w:p w14:paraId="03832A4C" w14:textId="77777777" w:rsidR="00463033" w:rsidRPr="00242D6F" w:rsidRDefault="00463033" w:rsidP="00AA6686">
      <w:pPr>
        <w:pStyle w:val="NormalnyWeb"/>
        <w:spacing w:before="0" w:beforeAutospacing="0" w:after="0" w:afterAutospacing="0"/>
        <w:contextualSpacing/>
        <w:rPr>
          <w:rFonts w:ascii="Times" w:hAnsi="Times"/>
        </w:rPr>
      </w:pPr>
    </w:p>
    <w:p w14:paraId="59FA58EF" w14:textId="77777777" w:rsidR="00463033" w:rsidRPr="003A55C6" w:rsidRDefault="00463033" w:rsidP="00AA6686">
      <w:r>
        <w:t>11</w:t>
      </w:r>
      <w:r w:rsidRPr="003A55C6">
        <w:t>.</w:t>
      </w:r>
      <w:r>
        <w:t>0</w:t>
      </w:r>
      <w:r w:rsidRPr="003A55C6">
        <w:t>0</w:t>
      </w:r>
      <w:r>
        <w:t>–</w:t>
      </w:r>
      <w:r w:rsidRPr="003A55C6">
        <w:t>11.</w:t>
      </w:r>
      <w:r>
        <w:t>1</w:t>
      </w:r>
      <w:r w:rsidRPr="003A55C6">
        <w:t>0 przerwa</w:t>
      </w:r>
      <w:r>
        <w:t xml:space="preserve"> kawowa</w:t>
      </w:r>
    </w:p>
    <w:p w14:paraId="7432B2EB" w14:textId="1C736BDA" w:rsidR="00463033" w:rsidRDefault="00463033" w:rsidP="00AA6686"/>
    <w:p w14:paraId="12FD5B6C" w14:textId="289AE4CD" w:rsidR="00E137B6" w:rsidRPr="003A55C6" w:rsidRDefault="00E137B6" w:rsidP="00AA6686">
      <w:r w:rsidRPr="00E137B6">
        <w:t>prowadzenie:</w:t>
      </w:r>
      <w:r>
        <w:t xml:space="preserve"> </w:t>
      </w:r>
      <w:r w:rsidR="007A22EF" w:rsidRPr="007A22EF">
        <w:t>d</w:t>
      </w:r>
      <w:r w:rsidRPr="007A22EF">
        <w:t xml:space="preserve">r </w:t>
      </w:r>
      <w:r w:rsidR="007A22EF">
        <w:t>Szymon Piotr Kubiak (Szczecin)</w:t>
      </w:r>
    </w:p>
    <w:p w14:paraId="5806E95D" w14:textId="77777777" w:rsidR="00463033" w:rsidRPr="003A55C6" w:rsidRDefault="00463033" w:rsidP="00AA6686">
      <w:pPr>
        <w:contextualSpacing/>
        <w:rPr>
          <w:i/>
          <w:iCs/>
        </w:rPr>
      </w:pPr>
      <w:r w:rsidRPr="003A55C6">
        <w:t>11.</w:t>
      </w:r>
      <w:r>
        <w:t>1</w:t>
      </w:r>
      <w:r w:rsidRPr="003A55C6">
        <w:t>0</w:t>
      </w:r>
      <w:r>
        <w:t>–11.20</w:t>
      </w:r>
      <w:r w:rsidRPr="003A55C6">
        <w:t xml:space="preserve"> dr Małgorzata Popiołek-Roßkamp</w:t>
      </w:r>
      <w:r>
        <w:t xml:space="preserve"> (Berlin)</w:t>
      </w:r>
      <w:r w:rsidRPr="003A55C6">
        <w:t xml:space="preserve">, </w:t>
      </w:r>
      <w:r w:rsidRPr="003A55C6">
        <w:rPr>
          <w:i/>
          <w:iCs/>
        </w:rPr>
        <w:t>Przypadek historii transnacjonalnej? Antysemityzm i architekci w Polsce w latach 30. XX wieku</w:t>
      </w:r>
    </w:p>
    <w:p w14:paraId="1C3388B4" w14:textId="77777777" w:rsidR="00463033" w:rsidRDefault="00463033" w:rsidP="00E40308">
      <w:pPr>
        <w:pStyle w:val="NormalnyWeb"/>
        <w:spacing w:before="0" w:beforeAutospacing="0" w:after="0" w:afterAutospacing="0"/>
        <w:rPr>
          <w:i/>
          <w:iCs/>
        </w:rPr>
      </w:pPr>
      <w:r w:rsidRPr="00A050E7">
        <w:t>11.</w:t>
      </w:r>
      <w:r>
        <w:t>2</w:t>
      </w:r>
      <w:r w:rsidRPr="00A050E7">
        <w:t>0</w:t>
      </w:r>
      <w:r>
        <w:t>–11.30</w:t>
      </w:r>
      <w:r w:rsidRPr="00A050E7">
        <w:t xml:space="preserve"> mgr Karolina Jara</w:t>
      </w:r>
      <w:r>
        <w:t xml:space="preserve"> (Wrocław)</w:t>
      </w:r>
      <w:r w:rsidRPr="00A050E7">
        <w:t>, dr Aleksandra Paradowska</w:t>
      </w:r>
      <w:r>
        <w:t xml:space="preserve"> (Poznań)</w:t>
      </w:r>
      <w:r w:rsidRPr="00A050E7">
        <w:t>, dr Annika Wienert</w:t>
      </w:r>
      <w:r>
        <w:t xml:space="preserve"> (Bonn)</w:t>
      </w:r>
      <w:r w:rsidRPr="00A050E7">
        <w:t xml:space="preserve">, </w:t>
      </w:r>
      <w:r w:rsidRPr="00E40308">
        <w:rPr>
          <w:i/>
          <w:iCs/>
        </w:rPr>
        <w:t>Architektura i urbanistyka nazistowska w Europie Środkowo-Wschodniej. Nieformalna polsko-niemiecka interdyscyplinarna współpraca badawcza – nowe sposoby wymiany naukowej?</w:t>
      </w:r>
    </w:p>
    <w:p w14:paraId="001014CC" w14:textId="77777777" w:rsidR="00463033" w:rsidRPr="00E40308" w:rsidRDefault="00463033" w:rsidP="00E40308">
      <w:pPr>
        <w:pStyle w:val="NormalnyWeb"/>
        <w:spacing w:before="0" w:beforeAutospacing="0" w:after="0" w:afterAutospacing="0"/>
        <w:rPr>
          <w:bCs/>
          <w:i/>
          <w:iCs/>
        </w:rPr>
      </w:pPr>
      <w:r w:rsidRPr="00E40308">
        <w:t xml:space="preserve">11.30–11.40 mgr Juliane Niklas (Monachium), </w:t>
      </w:r>
      <w:r w:rsidRPr="00E40308">
        <w:rPr>
          <w:bCs/>
          <w:i/>
          <w:iCs/>
        </w:rPr>
        <w:t xml:space="preserve">Muzeum Historii Ukrainy w II Wojnie Światowej w Kijowie. Rzeczy wojenne </w:t>
      </w:r>
    </w:p>
    <w:p w14:paraId="03FA7A74" w14:textId="77777777" w:rsidR="00463033" w:rsidRPr="003A55C6" w:rsidRDefault="00463033" w:rsidP="00E40308">
      <w:pPr>
        <w:pStyle w:val="NormalnyWeb"/>
        <w:spacing w:before="0" w:beforeAutospacing="0" w:after="0" w:afterAutospacing="0"/>
        <w:rPr>
          <w:i/>
          <w:iCs/>
        </w:rPr>
      </w:pPr>
      <w:r w:rsidRPr="003A55C6">
        <w:lastRenderedPageBreak/>
        <w:t>11.</w:t>
      </w:r>
      <w:r>
        <w:t>4</w:t>
      </w:r>
      <w:r w:rsidRPr="003A55C6">
        <w:t>0</w:t>
      </w:r>
      <w:r>
        <w:t>–11.50</w:t>
      </w:r>
      <w:r w:rsidRPr="003A55C6">
        <w:t xml:space="preserve"> mgr Julia Błaszczyńska</w:t>
      </w:r>
      <w:r>
        <w:t xml:space="preserve"> (Poznań)</w:t>
      </w:r>
      <w:r w:rsidRPr="003A55C6">
        <w:t xml:space="preserve">, </w:t>
      </w:r>
      <w:r w:rsidRPr="003A55C6">
        <w:rPr>
          <w:i/>
          <w:iCs/>
        </w:rPr>
        <w:t>Rywalizacja czy kooperacja? Międzynarodowe kontakty branży meblarskiej między Dreznem, Brnem a Poznaniem</w:t>
      </w:r>
    </w:p>
    <w:p w14:paraId="3B386B4A" w14:textId="77777777" w:rsidR="00463033" w:rsidRPr="003A55C6" w:rsidRDefault="00463033" w:rsidP="00AA6686">
      <w:r w:rsidRPr="003A55C6">
        <w:t>11.</w:t>
      </w:r>
      <w:r>
        <w:t>5</w:t>
      </w:r>
      <w:r w:rsidRPr="003A55C6">
        <w:t>0</w:t>
      </w:r>
      <w:r>
        <w:t>–12.00</w:t>
      </w:r>
      <w:r w:rsidRPr="003A55C6">
        <w:t xml:space="preserve"> dr Agata Gabiś</w:t>
      </w:r>
      <w:r>
        <w:t xml:space="preserve"> (Wrocław)</w:t>
      </w:r>
      <w:r w:rsidRPr="003A55C6">
        <w:t xml:space="preserve">, </w:t>
      </w:r>
      <w:r w:rsidRPr="003A55C6">
        <w:rPr>
          <w:i/>
          <w:iCs/>
        </w:rPr>
        <w:t>Wrocławska Galeria „Hutmen”, czyli współpraca ludzi sztuki i techniki</w:t>
      </w:r>
    </w:p>
    <w:p w14:paraId="7E78D163" w14:textId="77777777" w:rsidR="00463033" w:rsidRPr="00C6048A" w:rsidRDefault="00463033" w:rsidP="00AA6686">
      <w:pPr>
        <w:contextualSpacing/>
        <w:rPr>
          <w:i/>
          <w:iCs/>
        </w:rPr>
      </w:pPr>
      <w:r w:rsidRPr="00E435BD">
        <w:t xml:space="preserve">12.00–12.10 mgr Tabitha Redepenning (Marburg), </w:t>
      </w:r>
      <w:r w:rsidRPr="00E435BD">
        <w:rPr>
          <w:i/>
          <w:iCs/>
        </w:rPr>
        <w:t xml:space="preserve">Autentyczność miejska w Szczecinie. </w:t>
      </w:r>
      <w:r w:rsidRPr="00C6048A">
        <w:rPr>
          <w:i/>
          <w:iCs/>
        </w:rPr>
        <w:t>Miasto „nowoczesne” czy „historyczne”?</w:t>
      </w:r>
    </w:p>
    <w:p w14:paraId="7C05B2FB" w14:textId="77777777" w:rsidR="00463033" w:rsidRPr="00C6048A" w:rsidRDefault="00463033" w:rsidP="00AA6686">
      <w:pPr>
        <w:contextualSpacing/>
        <w:rPr>
          <w:i/>
          <w:iCs/>
        </w:rPr>
      </w:pPr>
    </w:p>
    <w:p w14:paraId="01B0364E" w14:textId="77777777" w:rsidR="00463033" w:rsidRDefault="00463033" w:rsidP="00E435BD">
      <w:r w:rsidRPr="003A55C6">
        <w:t>1</w:t>
      </w:r>
      <w:r>
        <w:t>2</w:t>
      </w:r>
      <w:r w:rsidRPr="003A55C6">
        <w:t>.</w:t>
      </w:r>
      <w:r>
        <w:t xml:space="preserve">10–13.00 przerwa na lunch </w:t>
      </w:r>
    </w:p>
    <w:p w14:paraId="60201032" w14:textId="77777777" w:rsidR="00463033" w:rsidRDefault="00463033" w:rsidP="00AA6686"/>
    <w:p w14:paraId="491A4168" w14:textId="77777777" w:rsidR="00463033" w:rsidRDefault="00463033" w:rsidP="00E435BD">
      <w:r>
        <w:t xml:space="preserve">13.00–17.00 </w:t>
      </w:r>
      <w:r w:rsidRPr="003A55C6">
        <w:t xml:space="preserve">wycieczka </w:t>
      </w:r>
      <w:r>
        <w:t xml:space="preserve">do </w:t>
      </w:r>
      <w:r w:rsidRPr="003A55C6">
        <w:t>Stargard</w:t>
      </w:r>
      <w:r>
        <w:t>u</w:t>
      </w:r>
      <w:r w:rsidRPr="003A55C6">
        <w:t xml:space="preserve"> </w:t>
      </w:r>
    </w:p>
    <w:p w14:paraId="0F4C0B33" w14:textId="77777777" w:rsidR="00463033" w:rsidRPr="003A55C6" w:rsidRDefault="00463033" w:rsidP="00EE60AB">
      <w:r>
        <w:t xml:space="preserve">dr Małgorzata Gwiazdowska (Szczecin), </w:t>
      </w:r>
      <w:r w:rsidRPr="00EE60AB">
        <w:rPr>
          <w:i/>
          <w:iCs/>
        </w:rPr>
        <w:t xml:space="preserve">Konserwacja </w:t>
      </w:r>
      <w:r>
        <w:rPr>
          <w:i/>
          <w:iCs/>
        </w:rPr>
        <w:t>kolegiaty Mariackiej w</w:t>
      </w:r>
      <w:r w:rsidRPr="00EE60AB">
        <w:rPr>
          <w:i/>
          <w:iCs/>
        </w:rPr>
        <w:t xml:space="preserve"> Stargardzie w latach 2020–2023</w:t>
      </w:r>
    </w:p>
    <w:p w14:paraId="735663E3" w14:textId="77777777" w:rsidR="00463033" w:rsidRPr="00D732F8" w:rsidRDefault="00463033" w:rsidP="00AA6686">
      <w:pPr>
        <w:rPr>
          <w:i/>
          <w:iCs/>
        </w:rPr>
      </w:pPr>
      <w:r>
        <w:t xml:space="preserve">dr hab. Marcin Majewski, prof. US (Szczecin), </w:t>
      </w:r>
      <w:r w:rsidRPr="00D732F8">
        <w:rPr>
          <w:i/>
          <w:iCs/>
        </w:rPr>
        <w:t>Muzeum Archeologiczno-Historyczne w Stargardzie</w:t>
      </w:r>
    </w:p>
    <w:p w14:paraId="5442FCCA" w14:textId="77777777" w:rsidR="00463033" w:rsidRPr="003A55C6" w:rsidRDefault="00463033" w:rsidP="00AA6686"/>
    <w:p w14:paraId="28E8BF01" w14:textId="5FDCCD57" w:rsidR="00463033" w:rsidRDefault="00463033" w:rsidP="00AA6686"/>
    <w:p w14:paraId="088B14F5" w14:textId="167CF76A" w:rsidR="00FC3FB2" w:rsidRPr="00FC3FB2" w:rsidRDefault="00FC3FB2" w:rsidP="00FC3FB2">
      <w:pPr>
        <w:spacing w:after="120"/>
        <w:jc w:val="center"/>
        <w:rPr>
          <w:b/>
          <w:caps/>
          <w:color w:val="000000"/>
        </w:rPr>
      </w:pPr>
      <w:r w:rsidRPr="00FC3FB2">
        <w:rPr>
          <w:b/>
          <w:caps/>
          <w:color w:val="000000"/>
        </w:rPr>
        <w:t xml:space="preserve">organisatoRZY </w:t>
      </w:r>
    </w:p>
    <w:p w14:paraId="5AAFACE8" w14:textId="38C1E8EB" w:rsidR="00FC3FB2" w:rsidRPr="00FC3FB2" w:rsidRDefault="00FC3FB2" w:rsidP="00FC3FB2">
      <w:pPr>
        <w:spacing w:after="120"/>
        <w:rPr>
          <w:bCs/>
          <w:color w:val="000000"/>
        </w:rPr>
      </w:pPr>
      <w:r w:rsidRPr="00FC3FB2">
        <w:rPr>
          <w:bCs/>
          <w:color w:val="000000"/>
        </w:rPr>
        <w:t>Muzeum Narodowe w Szcze</w:t>
      </w:r>
      <w:r>
        <w:rPr>
          <w:bCs/>
          <w:color w:val="000000"/>
        </w:rPr>
        <w:t>cinie</w:t>
      </w:r>
    </w:p>
    <w:p w14:paraId="20891913" w14:textId="77FFB4AB" w:rsidR="00FC3FB2" w:rsidRPr="00FC3FB2" w:rsidRDefault="00FC3FB2" w:rsidP="00FC3FB2">
      <w:pPr>
        <w:spacing w:after="120"/>
        <w:rPr>
          <w:bCs/>
          <w:color w:val="000000"/>
        </w:rPr>
      </w:pPr>
      <w:r w:rsidRPr="00FC3FB2">
        <w:rPr>
          <w:bCs/>
          <w:color w:val="000000"/>
        </w:rPr>
        <w:t xml:space="preserve">Pomorskie Muzeum Krajowe w Greifswaldzie </w:t>
      </w:r>
    </w:p>
    <w:p w14:paraId="4693AABE" w14:textId="0C23E7DF" w:rsidR="00FC3FB2" w:rsidRPr="00FC3FB2" w:rsidRDefault="00FC3FB2" w:rsidP="00FC3FB2">
      <w:pPr>
        <w:spacing w:after="120"/>
        <w:rPr>
          <w:bCs/>
          <w:color w:val="000000"/>
        </w:rPr>
      </w:pPr>
      <w:r w:rsidRPr="00FC3FB2">
        <w:rPr>
          <w:bCs/>
          <w:color w:val="000000"/>
        </w:rPr>
        <w:t>Stowarzyszenie Historyków Sztuki (</w:t>
      </w:r>
      <w:r w:rsidR="007A22EF">
        <w:rPr>
          <w:bCs/>
          <w:color w:val="000000"/>
        </w:rPr>
        <w:t xml:space="preserve">Oddział w </w:t>
      </w:r>
      <w:r w:rsidRPr="00FC3FB2">
        <w:rPr>
          <w:bCs/>
          <w:color w:val="000000"/>
        </w:rPr>
        <w:t>Szczecin</w:t>
      </w:r>
      <w:r w:rsidR="007A22EF">
        <w:rPr>
          <w:bCs/>
          <w:color w:val="000000"/>
        </w:rPr>
        <w:t>ie</w:t>
      </w:r>
      <w:r w:rsidRPr="00FC3FB2">
        <w:rPr>
          <w:bCs/>
          <w:color w:val="000000"/>
        </w:rPr>
        <w:t xml:space="preserve">) </w:t>
      </w:r>
    </w:p>
    <w:p w14:paraId="2A0A27BF" w14:textId="24881ECA" w:rsidR="00FC3FB2" w:rsidRPr="00FC3FB2" w:rsidRDefault="00FC3FB2" w:rsidP="00FC3FB2">
      <w:pPr>
        <w:spacing w:after="120"/>
        <w:rPr>
          <w:bCs/>
          <w:color w:val="000000"/>
        </w:rPr>
      </w:pPr>
      <w:r w:rsidRPr="00FC3FB2">
        <w:rPr>
          <w:bCs/>
          <w:color w:val="000000"/>
        </w:rPr>
        <w:t>Instytut Historii Sztuki Uniwersytetu im</w:t>
      </w:r>
      <w:r>
        <w:rPr>
          <w:bCs/>
          <w:color w:val="000000"/>
        </w:rPr>
        <w:t>. Adama Mickiewicza w Poznaniu</w:t>
      </w:r>
    </w:p>
    <w:p w14:paraId="62A3935D" w14:textId="132ACCE8" w:rsidR="00FC3FB2" w:rsidRPr="007A22EF" w:rsidRDefault="007A22EF" w:rsidP="007A22EF">
      <w:pPr>
        <w:spacing w:after="120"/>
        <w:jc w:val="center"/>
        <w:rPr>
          <w:b/>
          <w:color w:val="000000"/>
        </w:rPr>
      </w:pPr>
      <w:r w:rsidRPr="007A22EF">
        <w:rPr>
          <w:b/>
          <w:color w:val="000000"/>
        </w:rPr>
        <w:t>PARTNERZY</w:t>
      </w:r>
    </w:p>
    <w:p w14:paraId="04A36CB3" w14:textId="77777777" w:rsidR="007A22EF" w:rsidRDefault="007A22EF" w:rsidP="007A22EF">
      <w:pPr>
        <w:spacing w:after="120"/>
        <w:rPr>
          <w:bCs/>
          <w:color w:val="000000"/>
        </w:rPr>
      </w:pPr>
      <w:r>
        <w:rPr>
          <w:bCs/>
          <w:color w:val="000000"/>
        </w:rPr>
        <w:t>Akademia Sztuki w Szczecinie</w:t>
      </w:r>
    </w:p>
    <w:p w14:paraId="6C038BBD" w14:textId="59BEB7F1" w:rsidR="007A22EF" w:rsidRPr="00FC3FB2" w:rsidRDefault="007A22EF" w:rsidP="007A22EF">
      <w:pPr>
        <w:spacing w:after="120"/>
        <w:rPr>
          <w:bCs/>
          <w:color w:val="000000"/>
        </w:rPr>
      </w:pPr>
      <w:r w:rsidRPr="00CF62C8">
        <w:rPr>
          <w:bCs/>
          <w:color w:val="000000"/>
        </w:rPr>
        <w:t>Willa Lentz</w:t>
      </w:r>
      <w:r>
        <w:rPr>
          <w:bCs/>
          <w:color w:val="000000"/>
        </w:rPr>
        <w:t>a</w:t>
      </w:r>
    </w:p>
    <w:p w14:paraId="385953D7" w14:textId="574C439E" w:rsidR="00FC3FB2" w:rsidRPr="00FC3FB2" w:rsidRDefault="00FC3FB2" w:rsidP="00FC3FB2">
      <w:pPr>
        <w:spacing w:after="120"/>
        <w:jc w:val="center"/>
        <w:rPr>
          <w:b/>
          <w:caps/>
          <w:color w:val="000000"/>
        </w:rPr>
      </w:pPr>
      <w:r w:rsidRPr="00FC3FB2">
        <w:rPr>
          <w:b/>
          <w:caps/>
          <w:color w:val="000000"/>
        </w:rPr>
        <w:t xml:space="preserve">PATRONAT </w:t>
      </w:r>
      <w:r w:rsidR="000F557F">
        <w:rPr>
          <w:b/>
          <w:caps/>
          <w:color w:val="000000"/>
        </w:rPr>
        <w:t>HONOROWY</w:t>
      </w:r>
    </w:p>
    <w:p w14:paraId="55F23F03" w14:textId="02D7E28A" w:rsidR="00FC3FB2" w:rsidRPr="00FC3FB2" w:rsidRDefault="000F557F" w:rsidP="00FC3FB2">
      <w:pPr>
        <w:spacing w:after="120"/>
        <w:rPr>
          <w:bCs/>
          <w:color w:val="000000"/>
        </w:rPr>
      </w:pPr>
      <w:r w:rsidRPr="000F557F">
        <w:rPr>
          <w:bCs/>
          <w:color w:val="000000"/>
        </w:rPr>
        <w:t>Cornelia Pieper</w:t>
      </w:r>
      <w:r>
        <w:rPr>
          <w:bCs/>
          <w:color w:val="000000"/>
        </w:rPr>
        <w:t xml:space="preserve"> – </w:t>
      </w:r>
      <w:r w:rsidR="00FC3FB2" w:rsidRPr="00FC3FB2">
        <w:rPr>
          <w:bCs/>
          <w:color w:val="000000"/>
        </w:rPr>
        <w:t xml:space="preserve">Konsul Generalna </w:t>
      </w:r>
      <w:r w:rsidR="007A22EF">
        <w:rPr>
          <w:bCs/>
          <w:color w:val="000000"/>
        </w:rPr>
        <w:t xml:space="preserve">Republiki Federalnej </w:t>
      </w:r>
      <w:r w:rsidR="00FC3FB2" w:rsidRPr="00FC3FB2">
        <w:rPr>
          <w:bCs/>
          <w:color w:val="000000"/>
        </w:rPr>
        <w:t>Niemiec w G</w:t>
      </w:r>
      <w:r w:rsidR="00FC3FB2">
        <w:rPr>
          <w:bCs/>
          <w:color w:val="000000"/>
        </w:rPr>
        <w:t>dańsku</w:t>
      </w:r>
    </w:p>
    <w:p w14:paraId="4968431C" w14:textId="41405029" w:rsidR="00FC3FB2" w:rsidRPr="00FC3FB2" w:rsidRDefault="000F557F" w:rsidP="00FC3FB2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Olgierd Geblewicz – </w:t>
      </w:r>
      <w:r w:rsidR="00FC3FB2" w:rsidRPr="00FC3FB2">
        <w:rPr>
          <w:bCs/>
          <w:color w:val="000000"/>
        </w:rPr>
        <w:t>Marszałek Województwa Zachodniopomorskiego</w:t>
      </w:r>
    </w:p>
    <w:p w14:paraId="1300C8C1" w14:textId="5FC9EED2" w:rsidR="00FC3FB2" w:rsidRPr="000F557F" w:rsidRDefault="000F557F" w:rsidP="000F557F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Piotr Krzystek – </w:t>
      </w:r>
      <w:r w:rsidR="00FC3FB2" w:rsidRPr="00FC3FB2">
        <w:rPr>
          <w:bCs/>
          <w:color w:val="000000"/>
        </w:rPr>
        <w:t xml:space="preserve">Prezydent </w:t>
      </w:r>
      <w:r w:rsidR="00FC3FB2">
        <w:rPr>
          <w:bCs/>
          <w:color w:val="000000"/>
        </w:rPr>
        <w:t xml:space="preserve">Miasta </w:t>
      </w:r>
      <w:r w:rsidR="00FC3FB2" w:rsidRPr="00FC3FB2">
        <w:rPr>
          <w:bCs/>
          <w:color w:val="000000"/>
        </w:rPr>
        <w:t>Szczecin</w:t>
      </w:r>
    </w:p>
    <w:p w14:paraId="20224F29" w14:textId="5B101364" w:rsidR="00FC3FB2" w:rsidRPr="00CF62C8" w:rsidRDefault="007A22EF" w:rsidP="00FC3FB2">
      <w:pPr>
        <w:spacing w:after="120"/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SPONSORZ</w:t>
      </w:r>
      <w:r w:rsidR="00CF62C8" w:rsidRPr="00CF62C8">
        <w:rPr>
          <w:b/>
          <w:caps/>
          <w:color w:val="000000"/>
        </w:rPr>
        <w:t>Y</w:t>
      </w:r>
      <w:r w:rsidR="00FC3FB2" w:rsidRPr="00CF62C8">
        <w:rPr>
          <w:b/>
          <w:caps/>
          <w:color w:val="000000"/>
        </w:rPr>
        <w:t xml:space="preserve"> </w:t>
      </w:r>
    </w:p>
    <w:p w14:paraId="5F439077" w14:textId="0556F3B3" w:rsidR="00FC3FB2" w:rsidRPr="00CF62C8" w:rsidRDefault="00FC3FB2" w:rsidP="00FC3FB2">
      <w:pPr>
        <w:spacing w:after="120"/>
        <w:rPr>
          <w:bCs/>
          <w:color w:val="000000"/>
        </w:rPr>
      </w:pPr>
      <w:r w:rsidRPr="00CF62C8">
        <w:rPr>
          <w:bCs/>
          <w:color w:val="000000"/>
        </w:rPr>
        <w:t xml:space="preserve">Bank PKO BP – </w:t>
      </w:r>
      <w:r w:rsidR="00CF62C8">
        <w:rPr>
          <w:bCs/>
          <w:color w:val="000000"/>
        </w:rPr>
        <w:t>m</w:t>
      </w:r>
      <w:r w:rsidR="00CF62C8" w:rsidRPr="00CF62C8">
        <w:rPr>
          <w:bCs/>
          <w:color w:val="000000"/>
        </w:rPr>
        <w:t>ecenas M</w:t>
      </w:r>
      <w:r w:rsidR="00CF62C8">
        <w:rPr>
          <w:bCs/>
          <w:color w:val="000000"/>
        </w:rPr>
        <w:t>uzeum Narodowego w Szczecinie</w:t>
      </w:r>
    </w:p>
    <w:p w14:paraId="3E0A0464" w14:textId="0945356E" w:rsidR="00FC3FB2" w:rsidRPr="00CF62C8" w:rsidRDefault="00CF62C8" w:rsidP="00FC3FB2">
      <w:pPr>
        <w:spacing w:after="120"/>
        <w:rPr>
          <w:bCs/>
          <w:color w:val="000000"/>
        </w:rPr>
      </w:pPr>
      <w:r w:rsidRPr="00CF62C8">
        <w:rPr>
          <w:bCs/>
          <w:color w:val="000000"/>
        </w:rPr>
        <w:t xml:space="preserve">Fundacja </w:t>
      </w:r>
      <w:r w:rsidR="00FC3FB2" w:rsidRPr="00CF62C8">
        <w:rPr>
          <w:bCs/>
          <w:color w:val="000000"/>
        </w:rPr>
        <w:t>Böckler</w:t>
      </w:r>
      <w:r w:rsidR="000304CA">
        <w:rPr>
          <w:bCs/>
          <w:color w:val="000000"/>
        </w:rPr>
        <w:t xml:space="preserve"> – </w:t>
      </w:r>
      <w:r w:rsidR="00FC3FB2" w:rsidRPr="00CF62C8">
        <w:rPr>
          <w:bCs/>
          <w:color w:val="000000"/>
        </w:rPr>
        <w:t>Mare</w:t>
      </w:r>
      <w:r w:rsidR="000304CA">
        <w:rPr>
          <w:bCs/>
          <w:color w:val="000000"/>
        </w:rPr>
        <w:t xml:space="preserve"> </w:t>
      </w:r>
      <w:r w:rsidR="00FC3FB2" w:rsidRPr="00CF62C8">
        <w:rPr>
          <w:bCs/>
          <w:color w:val="000000"/>
        </w:rPr>
        <w:t>Balticum</w:t>
      </w:r>
    </w:p>
    <w:p w14:paraId="11E11765" w14:textId="77777777" w:rsidR="00CF62C8" w:rsidRPr="00CF62C8" w:rsidRDefault="00CF62C8" w:rsidP="00CF62C8">
      <w:pPr>
        <w:spacing w:after="120"/>
        <w:rPr>
          <w:bCs/>
          <w:color w:val="000000"/>
        </w:rPr>
      </w:pPr>
      <w:r>
        <w:rPr>
          <w:bCs/>
          <w:color w:val="000000"/>
        </w:rPr>
        <w:t>F</w:t>
      </w:r>
      <w:r w:rsidRPr="00CF62C8">
        <w:rPr>
          <w:bCs/>
          <w:color w:val="000000"/>
        </w:rPr>
        <w:t>undacja W</w:t>
      </w:r>
      <w:r>
        <w:rPr>
          <w:bCs/>
          <w:color w:val="000000"/>
        </w:rPr>
        <w:t>spółpracy Polsko-Niemieckiej</w:t>
      </w:r>
    </w:p>
    <w:p w14:paraId="21573E08" w14:textId="2487FF08" w:rsidR="00FC3FB2" w:rsidRDefault="00CF62C8" w:rsidP="00FC3FB2">
      <w:pPr>
        <w:spacing w:after="120"/>
        <w:rPr>
          <w:bCs/>
          <w:color w:val="000000"/>
        </w:rPr>
      </w:pPr>
      <w:r w:rsidRPr="00CF62C8">
        <w:rPr>
          <w:bCs/>
          <w:color w:val="000000"/>
        </w:rPr>
        <w:t xml:space="preserve">Rada Naukowa im. </w:t>
      </w:r>
      <w:r w:rsidR="00FC3FB2" w:rsidRPr="00CF62C8">
        <w:rPr>
          <w:bCs/>
          <w:color w:val="000000"/>
        </w:rPr>
        <w:t>Johann</w:t>
      </w:r>
      <w:r w:rsidRPr="00CF62C8">
        <w:rPr>
          <w:bCs/>
          <w:color w:val="000000"/>
        </w:rPr>
        <w:t xml:space="preserve">a </w:t>
      </w:r>
      <w:r w:rsidR="00FC3FB2" w:rsidRPr="00CF62C8">
        <w:rPr>
          <w:bCs/>
          <w:color w:val="000000"/>
        </w:rPr>
        <w:t>Gottfried</w:t>
      </w:r>
      <w:r w:rsidRPr="00CF62C8">
        <w:rPr>
          <w:bCs/>
          <w:color w:val="000000"/>
        </w:rPr>
        <w:t xml:space="preserve">a </w:t>
      </w:r>
      <w:r w:rsidR="00FC3FB2" w:rsidRPr="00CF62C8">
        <w:rPr>
          <w:bCs/>
          <w:color w:val="000000"/>
        </w:rPr>
        <w:t>Herder</w:t>
      </w:r>
      <w:r w:rsidRPr="00CF62C8">
        <w:rPr>
          <w:bCs/>
          <w:color w:val="000000"/>
        </w:rPr>
        <w:t>a</w:t>
      </w:r>
      <w:r w:rsidR="00FC3FB2" w:rsidRPr="00CF62C8">
        <w:rPr>
          <w:bCs/>
          <w:color w:val="000000"/>
        </w:rPr>
        <w:t xml:space="preserve"> </w:t>
      </w:r>
    </w:p>
    <w:p w14:paraId="104F985F" w14:textId="4C2CCBEE" w:rsidR="007A22EF" w:rsidRPr="00CF62C8" w:rsidRDefault="007A22EF" w:rsidP="007A22EF">
      <w:pPr>
        <w:spacing w:after="120"/>
        <w:rPr>
          <w:bCs/>
          <w:color w:val="000000"/>
        </w:rPr>
      </w:pPr>
      <w:r w:rsidRPr="00FC3FB2">
        <w:rPr>
          <w:bCs/>
          <w:color w:val="000000"/>
        </w:rPr>
        <w:t>Stowarzyszenie Historyków Sztuki (</w:t>
      </w:r>
      <w:r>
        <w:rPr>
          <w:bCs/>
          <w:color w:val="000000"/>
        </w:rPr>
        <w:t>Zarząd w Warszawie</w:t>
      </w:r>
      <w:r w:rsidRPr="00FC3FB2">
        <w:rPr>
          <w:bCs/>
          <w:color w:val="000000"/>
        </w:rPr>
        <w:t xml:space="preserve">) </w:t>
      </w:r>
    </w:p>
    <w:p w14:paraId="59A58559" w14:textId="1315595A" w:rsidR="00FC3FB2" w:rsidRPr="00CF62C8" w:rsidRDefault="00CF62C8" w:rsidP="00FC3FB2">
      <w:pPr>
        <w:spacing w:after="120"/>
        <w:rPr>
          <w:bCs/>
          <w:color w:val="000000"/>
        </w:rPr>
      </w:pPr>
      <w:r w:rsidRPr="00CF62C8">
        <w:rPr>
          <w:bCs/>
          <w:color w:val="000000"/>
        </w:rPr>
        <w:t>Szczeciń</w:t>
      </w:r>
      <w:r>
        <w:rPr>
          <w:bCs/>
          <w:color w:val="000000"/>
        </w:rPr>
        <w:t>ska Energetyka Cieplna</w:t>
      </w:r>
    </w:p>
    <w:p w14:paraId="5C47281C" w14:textId="77777777" w:rsidR="00CF62C8" w:rsidRPr="00CF62C8" w:rsidRDefault="00CF62C8" w:rsidP="00CF62C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Urząd </w:t>
      </w:r>
      <w:r w:rsidRPr="00CF62C8">
        <w:rPr>
          <w:bCs/>
          <w:color w:val="000000"/>
        </w:rPr>
        <w:t>Marszał</w:t>
      </w:r>
      <w:r>
        <w:rPr>
          <w:bCs/>
          <w:color w:val="000000"/>
        </w:rPr>
        <w:t>kowski</w:t>
      </w:r>
      <w:r w:rsidRPr="00CF62C8">
        <w:rPr>
          <w:bCs/>
          <w:color w:val="000000"/>
        </w:rPr>
        <w:t xml:space="preserve"> W</w:t>
      </w:r>
      <w:r>
        <w:rPr>
          <w:bCs/>
          <w:color w:val="000000"/>
        </w:rPr>
        <w:t>ojewództwa Zachodniopomorskiego</w:t>
      </w:r>
    </w:p>
    <w:p w14:paraId="5926DBF8" w14:textId="77777777" w:rsidR="00FC3FB2" w:rsidRPr="00CF62C8" w:rsidRDefault="00FC3FB2" w:rsidP="00FC3FB2"/>
    <w:p w14:paraId="42D19D6C" w14:textId="77777777" w:rsidR="00FC3FB2" w:rsidRPr="00CF62C8" w:rsidRDefault="00FC3FB2" w:rsidP="00FC3FB2">
      <w:pPr>
        <w:rPr>
          <w:i/>
          <w:iCs/>
        </w:rPr>
      </w:pPr>
    </w:p>
    <w:p w14:paraId="34BE6DE7" w14:textId="77777777" w:rsidR="00FC3FB2" w:rsidRPr="00CF62C8" w:rsidRDefault="00FC3FB2" w:rsidP="00AA6686"/>
    <w:p w14:paraId="03F4593E" w14:textId="77777777" w:rsidR="00463033" w:rsidRPr="00CF62C8" w:rsidRDefault="00463033" w:rsidP="00AA6686"/>
    <w:sectPr w:rsidR="00463033" w:rsidRPr="00CF62C8" w:rsidSect="0043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等?">
    <w:altName w:val="MS Mincho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57"/>
    <w:rsid w:val="000003F6"/>
    <w:rsid w:val="0002636E"/>
    <w:rsid w:val="000304CA"/>
    <w:rsid w:val="000A31C1"/>
    <w:rsid w:val="000D65AD"/>
    <w:rsid w:val="000D6A9F"/>
    <w:rsid w:val="000F1B8A"/>
    <w:rsid w:val="000F557F"/>
    <w:rsid w:val="00143939"/>
    <w:rsid w:val="00153FFE"/>
    <w:rsid w:val="001C6C44"/>
    <w:rsid w:val="00242D6F"/>
    <w:rsid w:val="00286B31"/>
    <w:rsid w:val="0029130E"/>
    <w:rsid w:val="002A4FD1"/>
    <w:rsid w:val="002A6562"/>
    <w:rsid w:val="00366A48"/>
    <w:rsid w:val="003A1F1C"/>
    <w:rsid w:val="003A3E65"/>
    <w:rsid w:val="003A55C6"/>
    <w:rsid w:val="003B1999"/>
    <w:rsid w:val="00406918"/>
    <w:rsid w:val="0041348E"/>
    <w:rsid w:val="00417AA6"/>
    <w:rsid w:val="00433CC0"/>
    <w:rsid w:val="0043438C"/>
    <w:rsid w:val="00444523"/>
    <w:rsid w:val="00463033"/>
    <w:rsid w:val="004819E3"/>
    <w:rsid w:val="00497E06"/>
    <w:rsid w:val="004A0A45"/>
    <w:rsid w:val="004B1AB8"/>
    <w:rsid w:val="004D3CE9"/>
    <w:rsid w:val="00503767"/>
    <w:rsid w:val="005239F6"/>
    <w:rsid w:val="00535D2F"/>
    <w:rsid w:val="005711D3"/>
    <w:rsid w:val="00574D5B"/>
    <w:rsid w:val="005A19F6"/>
    <w:rsid w:val="005A45BC"/>
    <w:rsid w:val="005A6E8B"/>
    <w:rsid w:val="005A7C1A"/>
    <w:rsid w:val="005B6CAF"/>
    <w:rsid w:val="00601C9D"/>
    <w:rsid w:val="00630ACD"/>
    <w:rsid w:val="006567A6"/>
    <w:rsid w:val="006778D5"/>
    <w:rsid w:val="006D4107"/>
    <w:rsid w:val="00705DF4"/>
    <w:rsid w:val="00752A9D"/>
    <w:rsid w:val="007702AB"/>
    <w:rsid w:val="00781B14"/>
    <w:rsid w:val="0078262E"/>
    <w:rsid w:val="007937B5"/>
    <w:rsid w:val="007A22EF"/>
    <w:rsid w:val="007B3B11"/>
    <w:rsid w:val="007E1121"/>
    <w:rsid w:val="007F4493"/>
    <w:rsid w:val="007F7788"/>
    <w:rsid w:val="00812D00"/>
    <w:rsid w:val="008170B8"/>
    <w:rsid w:val="00847801"/>
    <w:rsid w:val="008866F8"/>
    <w:rsid w:val="0091311F"/>
    <w:rsid w:val="00914542"/>
    <w:rsid w:val="00935818"/>
    <w:rsid w:val="00941A60"/>
    <w:rsid w:val="009C765C"/>
    <w:rsid w:val="009D69C9"/>
    <w:rsid w:val="00A005C2"/>
    <w:rsid w:val="00A050E7"/>
    <w:rsid w:val="00A239BA"/>
    <w:rsid w:val="00A602D0"/>
    <w:rsid w:val="00A60DF7"/>
    <w:rsid w:val="00A72F47"/>
    <w:rsid w:val="00A73AAE"/>
    <w:rsid w:val="00A812A0"/>
    <w:rsid w:val="00A9496D"/>
    <w:rsid w:val="00AA6686"/>
    <w:rsid w:val="00AD4FE3"/>
    <w:rsid w:val="00B10744"/>
    <w:rsid w:val="00B26A55"/>
    <w:rsid w:val="00B26F74"/>
    <w:rsid w:val="00B35D56"/>
    <w:rsid w:val="00B550EF"/>
    <w:rsid w:val="00B8135D"/>
    <w:rsid w:val="00B8139B"/>
    <w:rsid w:val="00BA475C"/>
    <w:rsid w:val="00BA7E3D"/>
    <w:rsid w:val="00BB5087"/>
    <w:rsid w:val="00BE0D4C"/>
    <w:rsid w:val="00C242F9"/>
    <w:rsid w:val="00C27C13"/>
    <w:rsid w:val="00C305A5"/>
    <w:rsid w:val="00C33F78"/>
    <w:rsid w:val="00C37A67"/>
    <w:rsid w:val="00C52C20"/>
    <w:rsid w:val="00C6048A"/>
    <w:rsid w:val="00C71293"/>
    <w:rsid w:val="00C908E0"/>
    <w:rsid w:val="00C93057"/>
    <w:rsid w:val="00CA26D8"/>
    <w:rsid w:val="00CA77F5"/>
    <w:rsid w:val="00CF3A5D"/>
    <w:rsid w:val="00CF62C8"/>
    <w:rsid w:val="00D1047D"/>
    <w:rsid w:val="00D71668"/>
    <w:rsid w:val="00D732F8"/>
    <w:rsid w:val="00D92F81"/>
    <w:rsid w:val="00DF041C"/>
    <w:rsid w:val="00E137B6"/>
    <w:rsid w:val="00E40308"/>
    <w:rsid w:val="00E435BD"/>
    <w:rsid w:val="00EA29C4"/>
    <w:rsid w:val="00ED5109"/>
    <w:rsid w:val="00EE60AB"/>
    <w:rsid w:val="00F04114"/>
    <w:rsid w:val="00F52601"/>
    <w:rsid w:val="00F74EC5"/>
    <w:rsid w:val="00F7645E"/>
    <w:rsid w:val="00FB2861"/>
    <w:rsid w:val="00FC0E9D"/>
    <w:rsid w:val="00F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B2AD13F"/>
  <w15:docId w15:val="{088A727A-9DBF-8946-B8CD-796FAE29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562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rzypisukocowego"/>
    <w:autoRedefine/>
    <w:uiPriority w:val="99"/>
    <w:rsid w:val="00A60DF7"/>
    <w:pPr>
      <w:spacing w:line="360" w:lineRule="auto"/>
      <w:ind w:left="284" w:hanging="284"/>
      <w:jc w:val="left"/>
    </w:pPr>
    <w:rPr>
      <w:rFonts w:eastAsia="Times New Roman"/>
      <w:sz w:val="22"/>
      <w:szCs w:val="22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0DF7"/>
    <w:pPr>
      <w:jc w:val="both"/>
    </w:pPr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60DF7"/>
    <w:rPr>
      <w:rFonts w:ascii="Times New Roman" w:hAnsi="Times New Roman" w:cs="Times New Roman"/>
      <w:sz w:val="20"/>
    </w:rPr>
  </w:style>
  <w:style w:type="paragraph" w:styleId="NormalnyWeb">
    <w:name w:val="Normal (Web)"/>
    <w:basedOn w:val="Normalny"/>
    <w:uiPriority w:val="99"/>
    <w:rsid w:val="00705DF4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286B31"/>
    <w:rPr>
      <w:rFonts w:eastAsia="等?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99"/>
    <w:qFormat/>
    <w:rsid w:val="0002636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8636</Characters>
  <Application>Microsoft Office Word</Application>
  <DocSecurity>0</DocSecurity>
  <Lines>137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Kłudkiewicz</dc:creator>
  <cp:keywords/>
  <dc:description/>
  <cp:lastModifiedBy>Piotr Korduba</cp:lastModifiedBy>
  <cp:revision>2</cp:revision>
  <dcterms:created xsi:type="dcterms:W3CDTF">2022-09-06T11:37:00Z</dcterms:created>
  <dcterms:modified xsi:type="dcterms:W3CDTF">2022-09-06T11:37:00Z</dcterms:modified>
</cp:coreProperties>
</file>