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28" w:rsidRPr="00125E0C" w:rsidRDefault="008C3528" w:rsidP="009A6401">
      <w:pPr>
        <w:jc w:val="center"/>
        <w:rPr>
          <w:rFonts w:ascii="Trebuchet MS" w:hAnsi="Trebuchet MS"/>
        </w:rPr>
      </w:pPr>
      <w:r w:rsidRPr="00CC2352">
        <w:rPr>
          <w:rFonts w:ascii="Trebuchet MS" w:hAnsi="Trebuchet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4.5pt;height:80.25pt">
            <v:imagedata r:id="rId5" r:href="rId6"/>
          </v:shape>
        </w:pict>
      </w:r>
      <w:r w:rsidRPr="00125E0C">
        <w:rPr>
          <w:rFonts w:ascii="Trebuchet MS" w:hAnsi="Trebuchet MS"/>
        </w:rPr>
        <w:tab/>
      </w:r>
      <w:r w:rsidRPr="00125E0C">
        <w:rPr>
          <w:rFonts w:ascii="Trebuchet MS" w:hAnsi="Trebuchet MS"/>
        </w:rPr>
        <w:tab/>
      </w:r>
      <w:r w:rsidRPr="00125E0C">
        <w:rPr>
          <w:rFonts w:ascii="Trebuchet MS" w:hAnsi="Trebuchet MS"/>
        </w:rPr>
        <w:tab/>
      </w:r>
      <w:r w:rsidRPr="00125E0C">
        <w:rPr>
          <w:rFonts w:ascii="Trebuchet MS" w:hAnsi="Trebuchet MS"/>
        </w:rPr>
        <w:tab/>
      </w:r>
      <w:r w:rsidRPr="00125E0C">
        <w:rPr>
          <w:rFonts w:ascii="Trebuchet MS" w:hAnsi="Trebuchet MS"/>
        </w:rPr>
        <w:tab/>
      </w:r>
      <w:r w:rsidRPr="00CC2352">
        <w:rPr>
          <w:rFonts w:ascii="Trebuchet MS" w:hAnsi="Trebuchet MS"/>
        </w:rPr>
        <w:pict>
          <v:shape id="_x0000_i1026" type="#_x0000_t75" style="width:53.25pt;height:57.75pt">
            <v:imagedata r:id="rId7" o:title=""/>
          </v:shape>
        </w:pict>
      </w: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lang w:val="pl-PL"/>
        </w:rPr>
      </w:pP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lang w:val="pl-PL"/>
        </w:rPr>
      </w:pP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lang w:val="pl-PL"/>
        </w:rPr>
      </w:pPr>
      <w:r w:rsidRPr="00125E0C">
        <w:rPr>
          <w:rFonts w:ascii="Trebuchet MS" w:hAnsi="Trebuchet MS" w:cs="Arial"/>
          <w:b/>
          <w:bCs/>
          <w:color w:val="auto"/>
          <w:lang w:val="pl-PL"/>
        </w:rPr>
        <w:t xml:space="preserve">Wyjazd studyjny </w:t>
      </w: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lang w:val="pl-PL"/>
        </w:rPr>
      </w:pPr>
    </w:p>
    <w:p w:rsidR="008C3528" w:rsidRPr="00125E0C" w:rsidRDefault="008C3528" w:rsidP="004C2203">
      <w:pPr>
        <w:pStyle w:val="ListParagraph"/>
        <w:jc w:val="center"/>
        <w:rPr>
          <w:rFonts w:ascii="Trebuchet MS" w:hAnsi="Trebuchet MS"/>
          <w:b/>
        </w:rPr>
      </w:pPr>
      <w:r w:rsidRPr="00125E0C">
        <w:rPr>
          <w:rFonts w:ascii="Trebuchet MS" w:hAnsi="Trebuchet MS" w:cs="Arial"/>
          <w:b/>
        </w:rPr>
        <w:t>„</w:t>
      </w:r>
      <w:r w:rsidRPr="00125E0C">
        <w:rPr>
          <w:rFonts w:ascii="Trebuchet MS" w:hAnsi="Trebuchet MS"/>
          <w:b/>
        </w:rPr>
        <w:t xml:space="preserve">Sąsiedzi bez granic - potencjał gospodarczy i rolniczy </w:t>
      </w: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</w:rPr>
      </w:pPr>
      <w:r w:rsidRPr="00125E0C">
        <w:rPr>
          <w:rFonts w:ascii="Trebuchet MS" w:hAnsi="Trebuchet MS"/>
          <w:b/>
        </w:rPr>
        <w:t>niemieckich i polskich społeczeństw wiejskich, wymiana doświadczeń</w:t>
      </w:r>
      <w:r w:rsidRPr="00125E0C">
        <w:rPr>
          <w:rFonts w:ascii="Trebuchet MS" w:hAnsi="Trebuchet MS" w:cs="Arial"/>
          <w:b/>
        </w:rPr>
        <w:t>”</w:t>
      </w: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u w:val="single"/>
          <w:lang w:val="pl-PL"/>
        </w:rPr>
      </w:pP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u w:val="single"/>
          <w:lang w:val="pl-PL"/>
        </w:rPr>
      </w:pPr>
      <w:r w:rsidRPr="00125E0C">
        <w:rPr>
          <w:rFonts w:ascii="Trebuchet MS" w:hAnsi="Trebuchet MS" w:cs="Arial"/>
          <w:b/>
          <w:bCs/>
          <w:color w:val="auto"/>
          <w:u w:val="single"/>
          <w:lang w:val="pl-PL"/>
        </w:rPr>
        <w:t>24 – 25 październik 2013</w:t>
      </w:r>
    </w:p>
    <w:p w:rsidR="008C3528" w:rsidRPr="00125E0C" w:rsidRDefault="008C3528" w:rsidP="004C2203">
      <w:pPr>
        <w:pStyle w:val="ListParagraph"/>
        <w:jc w:val="center"/>
        <w:rPr>
          <w:rFonts w:ascii="Trebuchet MS" w:hAnsi="Trebuchet MS" w:cs="Arial"/>
          <w:b/>
          <w:bCs/>
          <w:color w:val="auto"/>
          <w:u w:val="single"/>
          <w:lang w:val="pl-PL"/>
        </w:rPr>
      </w:pPr>
    </w:p>
    <w:p w:rsidR="008C3528" w:rsidRPr="00125E0C" w:rsidRDefault="008C3528" w:rsidP="004C2203">
      <w:pPr>
        <w:pStyle w:val="ListParagraph"/>
        <w:rPr>
          <w:rFonts w:ascii="Trebuchet MS" w:hAnsi="Trebuchet MS" w:cs="Arial"/>
          <w:b/>
          <w:bCs/>
          <w:color w:val="auto"/>
          <w:u w:val="single"/>
          <w:lang w:val="pl-PL"/>
        </w:rPr>
      </w:pPr>
    </w:p>
    <w:p w:rsidR="008C3528" w:rsidRPr="00125E0C" w:rsidRDefault="008C3528" w:rsidP="004C2203">
      <w:pPr>
        <w:pStyle w:val="ListParagraph"/>
        <w:rPr>
          <w:rFonts w:ascii="Trebuchet MS" w:hAnsi="Trebuchet MS" w:cs="Arial"/>
          <w:b/>
          <w:bCs/>
          <w:color w:val="auto"/>
          <w:u w:val="single"/>
          <w:lang w:val="pl-PL"/>
        </w:rPr>
      </w:pPr>
    </w:p>
    <w:p w:rsidR="008C3528" w:rsidRPr="00125E0C" w:rsidRDefault="008C3528" w:rsidP="004C2203">
      <w:pPr>
        <w:pStyle w:val="ListParagraph"/>
        <w:rPr>
          <w:rFonts w:ascii="Trebuchet MS" w:hAnsi="Trebuchet MS" w:cs="Arial"/>
          <w:b/>
          <w:bCs/>
          <w:color w:val="auto"/>
          <w:u w:val="single"/>
          <w:lang w:val="pl-PL"/>
        </w:rPr>
      </w:pPr>
      <w:r>
        <w:rPr>
          <w:rFonts w:ascii="Trebuchet MS" w:hAnsi="Trebuchet MS" w:cs="Arial"/>
          <w:b/>
          <w:bCs/>
          <w:color w:val="auto"/>
          <w:u w:val="single"/>
          <w:lang w:val="pl-PL"/>
        </w:rPr>
        <w:t>Dzień I</w:t>
      </w:r>
      <w:r w:rsidRPr="00125E0C">
        <w:rPr>
          <w:rFonts w:ascii="Trebuchet MS" w:hAnsi="Trebuchet MS" w:cs="Arial"/>
          <w:b/>
          <w:bCs/>
          <w:color w:val="auto"/>
          <w:u w:val="single"/>
          <w:lang w:val="pl-PL"/>
        </w:rPr>
        <w:t xml:space="preserve"> - 24.10.2013</w:t>
      </w:r>
    </w:p>
    <w:p w:rsidR="008C3528" w:rsidRPr="00125E0C" w:rsidRDefault="008C3528" w:rsidP="004C2203">
      <w:pPr>
        <w:pStyle w:val="ListParagraph"/>
        <w:rPr>
          <w:rFonts w:ascii="Trebuchet MS" w:hAnsi="Trebuchet MS" w:cs="Arial"/>
          <w:color w:val="auto"/>
          <w:lang w:val="pl-PL"/>
        </w:rPr>
      </w:pP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10:30 - przyjazd do Forst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11:00 - przejazd do Welzow/Proschim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b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11:30 - spotkanie ze</w:t>
      </w:r>
      <w:r w:rsidRPr="00125E0C">
        <w:rPr>
          <w:rStyle w:val="subtitel1"/>
          <w:rFonts w:ascii="Trebuchet MS" w:hAnsi="Trebuchet MS"/>
          <w:b w:val="0"/>
          <w:color w:val="auto"/>
          <w:lang w:val="pl-PL"/>
        </w:rPr>
        <w:t xml:space="preserve"> Stowarzyszeniem kobiet wiejskich Proschim/Orts-Landfrauenverband Proschim e.V.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 xml:space="preserve">13:00 – poczęstunek 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14:00 - zwiedzanie gospodarstw ukierunkowanych na wykorzystanie energii odnawialnych w małych gospodarstwach rolnych, rozmowy z rolniczkami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 xml:space="preserve">15:30 - przejazd do Cottbus zakwaterowanie w hotelu 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16:00 - zwiedzenie muzeum Wendowskiego (słowian nadbałtyckich)/ Wendisches Museum Cottbus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17:00 - czas do własnej dyspozycji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19:00 - spotkanie z przedstawicielami Związku rolników  powiatu Spreewa-Nysa/Kreisbauernverband des Spree-Neiße Kreises e.V.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 xml:space="preserve">19:30 - kolacja w hotelu </w:t>
      </w:r>
    </w:p>
    <w:p w:rsidR="008C3528" w:rsidRPr="00125E0C" w:rsidRDefault="008C3528" w:rsidP="004C2203">
      <w:pPr>
        <w:pStyle w:val="ListParagraph"/>
        <w:rPr>
          <w:rFonts w:ascii="Trebuchet MS" w:hAnsi="Trebuchet MS" w:cs="Arial"/>
          <w:b/>
          <w:bCs/>
          <w:color w:val="auto"/>
          <w:lang w:val="pl-PL"/>
        </w:rPr>
      </w:pPr>
    </w:p>
    <w:p w:rsidR="008C3528" w:rsidRPr="00125E0C" w:rsidRDefault="008C3528" w:rsidP="004C2203">
      <w:pPr>
        <w:pStyle w:val="ListParagraph"/>
        <w:rPr>
          <w:rFonts w:ascii="Trebuchet MS" w:hAnsi="Trebuchet MS" w:cs="Arial"/>
          <w:color w:val="auto"/>
          <w:lang w:val="pl-PL"/>
        </w:rPr>
      </w:pPr>
    </w:p>
    <w:p w:rsidR="008C3528" w:rsidRPr="00125E0C" w:rsidRDefault="008C3528" w:rsidP="004C2203">
      <w:pPr>
        <w:rPr>
          <w:rFonts w:ascii="Trebuchet MS" w:hAnsi="Trebuchet MS" w:cs="Arial"/>
          <w:color w:val="auto"/>
          <w:lang w:val="pl-PL"/>
        </w:rPr>
      </w:pPr>
    </w:p>
    <w:p w:rsidR="008C3528" w:rsidRPr="00125E0C" w:rsidRDefault="008C3528" w:rsidP="004C2203">
      <w:pPr>
        <w:pStyle w:val="ListParagraph"/>
        <w:rPr>
          <w:rFonts w:ascii="Trebuchet MS" w:hAnsi="Trebuchet MS" w:cs="Arial"/>
          <w:b/>
          <w:bCs/>
          <w:color w:val="auto"/>
          <w:u w:val="single"/>
          <w:lang w:val="pl-PL"/>
        </w:rPr>
      </w:pPr>
      <w:r w:rsidRPr="00125E0C">
        <w:rPr>
          <w:rFonts w:ascii="Trebuchet MS" w:hAnsi="Trebuchet MS" w:cs="Arial"/>
          <w:b/>
          <w:bCs/>
          <w:color w:val="auto"/>
          <w:u w:val="single"/>
          <w:lang w:val="pl-PL"/>
        </w:rPr>
        <w:t>Dzień II - 25.10.2013</w:t>
      </w:r>
    </w:p>
    <w:p w:rsidR="008C3528" w:rsidRPr="00125E0C" w:rsidRDefault="008C3528" w:rsidP="004C2203">
      <w:pPr>
        <w:pStyle w:val="ListParagraph"/>
        <w:rPr>
          <w:rFonts w:ascii="Trebuchet MS" w:hAnsi="Trebuchet MS" w:cs="Arial"/>
          <w:color w:val="auto"/>
          <w:lang w:val="pl-PL"/>
        </w:rPr>
      </w:pP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09:30 - przejazd do Luebben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10:00 - zwiedzanie portu i muzeum „S</w:t>
      </w:r>
      <w:r>
        <w:rPr>
          <w:rFonts w:ascii="Trebuchet MS" w:hAnsi="Trebuchet MS" w:cs="Arial"/>
          <w:color w:val="auto"/>
          <w:lang w:val="pl-PL"/>
        </w:rPr>
        <w:t>preewaldu” w Luebben /Spreewaldm</w:t>
      </w:r>
      <w:r w:rsidRPr="00125E0C">
        <w:rPr>
          <w:rFonts w:ascii="Trebuchet MS" w:hAnsi="Trebuchet MS" w:cs="Arial"/>
          <w:color w:val="auto"/>
          <w:lang w:val="pl-PL"/>
        </w:rPr>
        <w:t>useum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11:30 - krótkie zwiedzenie miasta Luebben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 xml:space="preserve">12:00 - Spreewaldzkie seminarium ogórkowe – historia, uprawa, zaprawianie, recepty, degustacja ogórka 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13:00 - obiad</w:t>
      </w:r>
      <w:r w:rsidRPr="00125E0C">
        <w:rPr>
          <w:rFonts w:ascii="Trebuchet MS" w:hAnsi="Trebuchet MS" w:cs="Arial"/>
          <w:b/>
          <w:bCs/>
          <w:color w:val="auto"/>
          <w:lang w:val="pl-PL"/>
        </w:rPr>
        <w:t xml:space="preserve"> </w:t>
      </w:r>
    </w:p>
    <w:p w:rsidR="008C3528" w:rsidRPr="00125E0C" w:rsidRDefault="008C3528" w:rsidP="007F31A6">
      <w:pPr>
        <w:pStyle w:val="ListParagraph"/>
        <w:ind w:left="360"/>
        <w:rPr>
          <w:rFonts w:ascii="Trebuchet MS" w:hAnsi="Trebuchet MS" w:cs="Arial"/>
          <w:color w:val="auto"/>
          <w:lang w:val="pl-PL"/>
        </w:rPr>
      </w:pPr>
      <w:r w:rsidRPr="00125E0C">
        <w:rPr>
          <w:rFonts w:ascii="Trebuchet MS" w:hAnsi="Trebuchet MS" w:cs="Arial"/>
          <w:color w:val="auto"/>
          <w:lang w:val="pl-PL"/>
        </w:rPr>
        <w:t>15:00 - odjazd do Polski</w:t>
      </w:r>
    </w:p>
    <w:p w:rsidR="008C3528" w:rsidRPr="00125E0C" w:rsidRDefault="008C3528" w:rsidP="004C2203">
      <w:pPr>
        <w:pStyle w:val="ListParagraph"/>
        <w:rPr>
          <w:rFonts w:ascii="Trebuchet MS" w:hAnsi="Trebuchet MS" w:cs="Arial"/>
          <w:color w:val="auto"/>
          <w:lang w:val="pl-PL"/>
        </w:rPr>
      </w:pPr>
    </w:p>
    <w:sectPr w:rsidR="008C3528" w:rsidRPr="00125E0C" w:rsidSect="009A6401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843"/>
    <w:multiLevelType w:val="hybridMultilevel"/>
    <w:tmpl w:val="766C9A9A"/>
    <w:lvl w:ilvl="0" w:tplc="CAA813A8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203"/>
    <w:rsid w:val="00022DC9"/>
    <w:rsid w:val="00072A31"/>
    <w:rsid w:val="00125E0C"/>
    <w:rsid w:val="002E24B0"/>
    <w:rsid w:val="003134A7"/>
    <w:rsid w:val="0038657C"/>
    <w:rsid w:val="00394A8A"/>
    <w:rsid w:val="004C2203"/>
    <w:rsid w:val="006B190E"/>
    <w:rsid w:val="006B30A1"/>
    <w:rsid w:val="006C41E9"/>
    <w:rsid w:val="007F31A6"/>
    <w:rsid w:val="008C3528"/>
    <w:rsid w:val="009A6401"/>
    <w:rsid w:val="00B44DED"/>
    <w:rsid w:val="00B91B99"/>
    <w:rsid w:val="00CC2352"/>
    <w:rsid w:val="00DD5CF9"/>
    <w:rsid w:val="00E257F8"/>
    <w:rsid w:val="00F9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03"/>
    <w:rPr>
      <w:rFonts w:ascii="Verdana" w:hAnsi="Verdana"/>
      <w:color w:val="00000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2203"/>
    <w:pPr>
      <w:ind w:left="720"/>
    </w:pPr>
  </w:style>
  <w:style w:type="character" w:customStyle="1" w:styleId="subtitel1">
    <w:name w:val="subtitel1"/>
    <w:basedOn w:val="DefaultParagraphFont"/>
    <w:uiPriority w:val="99"/>
    <w:rsid w:val="004C2203"/>
    <w:rPr>
      <w:rFonts w:ascii="Arial" w:hAnsi="Arial" w:cs="Arial"/>
      <w:b/>
      <w:bCs/>
      <w:color w:val="9B5E6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fwpn.org.pl/core/templates/_i/fwpn_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180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Wyjazd studyjny polskich rolniczek z Województwa lubuskiego </dc:title>
  <dc:subject/>
  <dc:creator>EKuhlmann</dc:creator>
  <cp:keywords/>
  <dc:description/>
  <cp:lastModifiedBy>LIR2</cp:lastModifiedBy>
  <cp:revision>7</cp:revision>
  <dcterms:created xsi:type="dcterms:W3CDTF">2013-09-17T09:49:00Z</dcterms:created>
  <dcterms:modified xsi:type="dcterms:W3CDTF">2013-09-17T10:10:00Z</dcterms:modified>
</cp:coreProperties>
</file>