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DB9" w:rsidRPr="00586CF9" w:rsidRDefault="004850C0" w:rsidP="001A72E7">
      <w:pPr>
        <w:jc w:val="both"/>
        <w:rPr>
          <w:rFonts w:ascii="Arial Narrow" w:hAnsi="Arial Narrow"/>
          <w:sz w:val="20"/>
        </w:rPr>
      </w:pPr>
      <w:r w:rsidRPr="00586CF9">
        <w:rPr>
          <w:rFonts w:ascii="Arial Narrow" w:hAnsi="Arial Narrow"/>
          <w:sz w:val="20"/>
        </w:rPr>
        <w:t xml:space="preserve">Warszawa/Schwerin, </w:t>
      </w:r>
      <w:r w:rsidR="00971855">
        <w:rPr>
          <w:rFonts w:ascii="Arial Narrow" w:hAnsi="Arial Narrow"/>
          <w:sz w:val="20"/>
        </w:rPr>
        <w:t>02.05</w:t>
      </w:r>
      <w:bookmarkStart w:id="0" w:name="_GoBack"/>
      <w:bookmarkEnd w:id="0"/>
      <w:r w:rsidRPr="00586CF9">
        <w:rPr>
          <w:rFonts w:ascii="Arial Narrow" w:hAnsi="Arial Narrow"/>
          <w:sz w:val="20"/>
        </w:rPr>
        <w:t>.2018</w:t>
      </w:r>
    </w:p>
    <w:p w:rsidR="009A0205" w:rsidRPr="00586CF9" w:rsidRDefault="004850C0" w:rsidP="001A72E7">
      <w:pPr>
        <w:spacing w:after="0"/>
        <w:jc w:val="both"/>
        <w:rPr>
          <w:rFonts w:ascii="Arial Narrow" w:hAnsi="Arial Narrow"/>
          <w:b/>
          <w:sz w:val="24"/>
        </w:rPr>
      </w:pPr>
      <w:r w:rsidRPr="00586CF9">
        <w:rPr>
          <w:rFonts w:ascii="Arial Narrow" w:hAnsi="Arial Narrow"/>
          <w:b/>
          <w:sz w:val="24"/>
        </w:rPr>
        <w:t xml:space="preserve">Zaproszenie na </w:t>
      </w:r>
      <w:r w:rsidR="008430C3">
        <w:rPr>
          <w:rFonts w:ascii="Arial Narrow" w:hAnsi="Arial Narrow"/>
          <w:b/>
          <w:sz w:val="24"/>
        </w:rPr>
        <w:t>XI</w:t>
      </w:r>
      <w:r w:rsidRPr="00586CF9">
        <w:rPr>
          <w:rFonts w:ascii="Arial Narrow" w:hAnsi="Arial Narrow"/>
          <w:b/>
          <w:sz w:val="24"/>
        </w:rPr>
        <w:t xml:space="preserve"> Polsko-Niemieckie Dni Mediów </w:t>
      </w:r>
    </w:p>
    <w:p w:rsidR="004850C0" w:rsidRPr="00586CF9" w:rsidRDefault="004850C0" w:rsidP="001A72E7">
      <w:pPr>
        <w:jc w:val="both"/>
        <w:rPr>
          <w:rFonts w:ascii="Arial Narrow" w:hAnsi="Arial Narrow"/>
          <w:b/>
          <w:sz w:val="24"/>
        </w:rPr>
      </w:pPr>
      <w:r w:rsidRPr="00586CF9">
        <w:rPr>
          <w:rFonts w:ascii="Arial Narrow" w:hAnsi="Arial Narrow"/>
          <w:b/>
          <w:sz w:val="24"/>
        </w:rPr>
        <w:t>oraz uroczystość wręczenia XXI Polsko-Niemieckiej Nagrody Dziennikarskiej</w:t>
      </w:r>
      <w:r w:rsidR="008430C3">
        <w:rPr>
          <w:rFonts w:ascii="Arial Narrow" w:hAnsi="Arial Narrow"/>
          <w:b/>
          <w:sz w:val="24"/>
        </w:rPr>
        <w:t xml:space="preserve"> im. Tadeusza Mazowieckiego</w:t>
      </w:r>
    </w:p>
    <w:p w:rsidR="00586CF9" w:rsidRPr="00586CF9" w:rsidRDefault="00586CF9" w:rsidP="001A72E7">
      <w:pPr>
        <w:jc w:val="both"/>
        <w:rPr>
          <w:rFonts w:ascii="Arial Narrow" w:hAnsi="Arial Narrow"/>
          <w:b/>
          <w:sz w:val="24"/>
        </w:rPr>
      </w:pPr>
    </w:p>
    <w:p w:rsidR="00F07457" w:rsidRPr="00586CF9" w:rsidRDefault="004850C0" w:rsidP="001A72E7">
      <w:pPr>
        <w:jc w:val="both"/>
        <w:rPr>
          <w:rFonts w:ascii="Arial Narrow" w:hAnsi="Arial Narrow"/>
          <w:sz w:val="20"/>
        </w:rPr>
      </w:pPr>
      <w:r w:rsidRPr="00586CF9">
        <w:rPr>
          <w:rFonts w:ascii="Arial Narrow" w:hAnsi="Arial Narrow"/>
          <w:sz w:val="20"/>
        </w:rPr>
        <w:t>6 i 7 czerwca w Stralsundzie o</w:t>
      </w:r>
      <w:r w:rsidR="00586CF9">
        <w:rPr>
          <w:rFonts w:ascii="Arial Narrow" w:hAnsi="Arial Narrow"/>
          <w:sz w:val="20"/>
        </w:rPr>
        <w:t>dbędą się</w:t>
      </w:r>
      <w:r w:rsidR="008430C3">
        <w:rPr>
          <w:rFonts w:ascii="Arial Narrow" w:hAnsi="Arial Narrow"/>
          <w:sz w:val="20"/>
        </w:rPr>
        <w:t xml:space="preserve"> XI</w:t>
      </w:r>
      <w:r w:rsidR="00586CF9">
        <w:rPr>
          <w:rFonts w:ascii="Arial Narrow" w:hAnsi="Arial Narrow"/>
          <w:sz w:val="20"/>
        </w:rPr>
        <w:t xml:space="preserve"> Polsko-Niemieckie </w:t>
      </w:r>
      <w:r w:rsidRPr="00586CF9">
        <w:rPr>
          <w:rFonts w:ascii="Arial Narrow" w:hAnsi="Arial Narrow"/>
          <w:sz w:val="20"/>
        </w:rPr>
        <w:t>Dni Mediów pod hasłem: „Czy trzeba wymyślić Europę na nowo?“</w:t>
      </w:r>
      <w:r w:rsidR="00F07457" w:rsidRPr="00586CF9">
        <w:rPr>
          <w:rFonts w:ascii="Arial Narrow" w:hAnsi="Arial Narrow"/>
          <w:sz w:val="20"/>
        </w:rPr>
        <w:t>.</w:t>
      </w:r>
      <w:r w:rsidR="00586CF9">
        <w:rPr>
          <w:rFonts w:ascii="Arial Narrow" w:hAnsi="Arial Narrow"/>
          <w:sz w:val="20"/>
        </w:rPr>
        <w:t xml:space="preserve"> </w:t>
      </w:r>
      <w:r w:rsidR="00F07457" w:rsidRPr="00586CF9">
        <w:rPr>
          <w:rFonts w:ascii="Arial Narrow" w:eastAsia="Calibri" w:hAnsi="Arial Narrow" w:cs="Times New Roman"/>
          <w:sz w:val="20"/>
        </w:rPr>
        <w:t>Blisko 200</w:t>
      </w:r>
      <w:r w:rsidR="008430C3">
        <w:rPr>
          <w:rFonts w:ascii="Arial Narrow" w:eastAsia="Calibri" w:hAnsi="Arial Narrow" w:cs="Times New Roman"/>
          <w:sz w:val="20"/>
        </w:rPr>
        <w:t> </w:t>
      </w:r>
      <w:r w:rsidR="00F07457" w:rsidRPr="00586CF9">
        <w:rPr>
          <w:rFonts w:ascii="Arial Narrow" w:hAnsi="Arial Narrow"/>
          <w:sz w:val="20"/>
        </w:rPr>
        <w:t>dziennikarzy</w:t>
      </w:r>
      <w:r w:rsidR="005C390D">
        <w:rPr>
          <w:rFonts w:ascii="Arial Narrow" w:hAnsi="Arial Narrow"/>
          <w:sz w:val="20"/>
        </w:rPr>
        <w:t xml:space="preserve">, </w:t>
      </w:r>
      <w:r w:rsidR="00F07457" w:rsidRPr="00586CF9">
        <w:rPr>
          <w:rFonts w:ascii="Arial Narrow" w:hAnsi="Arial Narrow"/>
          <w:sz w:val="20"/>
        </w:rPr>
        <w:t>polityków</w:t>
      </w:r>
      <w:r w:rsidR="00F07457" w:rsidRPr="00586CF9">
        <w:rPr>
          <w:rFonts w:ascii="Arial Narrow" w:eastAsia="Calibri" w:hAnsi="Arial Narrow" w:cs="Times New Roman"/>
          <w:sz w:val="20"/>
        </w:rPr>
        <w:t xml:space="preserve"> </w:t>
      </w:r>
      <w:r w:rsidR="005C390D">
        <w:rPr>
          <w:rFonts w:ascii="Arial Narrow" w:eastAsia="Calibri" w:hAnsi="Arial Narrow" w:cs="Times New Roman"/>
          <w:sz w:val="20"/>
        </w:rPr>
        <w:t xml:space="preserve">i przedstawicieli regionów </w:t>
      </w:r>
      <w:r w:rsidR="00586CF9">
        <w:rPr>
          <w:rFonts w:ascii="Arial Narrow" w:eastAsia="Calibri" w:hAnsi="Arial Narrow" w:cs="Times New Roman"/>
          <w:sz w:val="20"/>
        </w:rPr>
        <w:t xml:space="preserve">uczestniczy </w:t>
      </w:r>
      <w:r w:rsidR="00F07457" w:rsidRPr="00586CF9">
        <w:rPr>
          <w:rFonts w:ascii="Arial Narrow" w:hAnsi="Arial Narrow"/>
          <w:sz w:val="20"/>
        </w:rPr>
        <w:t xml:space="preserve">co roku </w:t>
      </w:r>
      <w:r w:rsidR="00F07457" w:rsidRPr="00586CF9">
        <w:rPr>
          <w:rFonts w:ascii="Arial Narrow" w:eastAsia="Calibri" w:hAnsi="Arial Narrow" w:cs="Times New Roman"/>
          <w:sz w:val="20"/>
        </w:rPr>
        <w:t xml:space="preserve">w </w:t>
      </w:r>
      <w:r w:rsidR="00586CF9">
        <w:rPr>
          <w:rFonts w:ascii="Arial Narrow" w:eastAsia="Calibri" w:hAnsi="Arial Narrow" w:cs="Times New Roman"/>
          <w:sz w:val="20"/>
        </w:rPr>
        <w:t xml:space="preserve">tej </w:t>
      </w:r>
      <w:r w:rsidR="00F07457" w:rsidRPr="00586CF9">
        <w:rPr>
          <w:rFonts w:ascii="Arial Narrow" w:eastAsia="Calibri" w:hAnsi="Arial Narrow" w:cs="Times New Roman"/>
          <w:sz w:val="20"/>
        </w:rPr>
        <w:t>konferencji</w:t>
      </w:r>
      <w:r w:rsidR="00586CF9">
        <w:rPr>
          <w:rFonts w:ascii="Arial Narrow" w:eastAsia="Calibri" w:hAnsi="Arial Narrow" w:cs="Times New Roman"/>
          <w:sz w:val="20"/>
        </w:rPr>
        <w:t xml:space="preserve">, która odbywa się </w:t>
      </w:r>
      <w:r w:rsidR="008430C3">
        <w:rPr>
          <w:rFonts w:ascii="Arial Narrow" w:eastAsia="Calibri" w:hAnsi="Arial Narrow" w:cs="Times New Roman"/>
          <w:sz w:val="20"/>
        </w:rPr>
        <w:t xml:space="preserve">naprzemiennie </w:t>
      </w:r>
      <w:r w:rsidR="00F07457" w:rsidRPr="00586CF9">
        <w:rPr>
          <w:rFonts w:ascii="Arial Narrow" w:hAnsi="Arial Narrow"/>
          <w:sz w:val="20"/>
        </w:rPr>
        <w:t>w niemieckich krajach związkowych Meklemburgia-Pomorze Przednie, Brandenburgia i</w:t>
      </w:r>
      <w:r w:rsidR="008430C3">
        <w:rPr>
          <w:rFonts w:ascii="Arial Narrow" w:hAnsi="Arial Narrow"/>
          <w:sz w:val="20"/>
        </w:rPr>
        <w:t xml:space="preserve"> Wolne Państwo</w:t>
      </w:r>
      <w:r w:rsidR="00F07457" w:rsidRPr="00586CF9">
        <w:rPr>
          <w:rFonts w:ascii="Arial Narrow" w:hAnsi="Arial Narrow"/>
          <w:sz w:val="20"/>
        </w:rPr>
        <w:t xml:space="preserve"> Saksonia oraz w polskich województwach: zachodniopomorskim, lubuskim i</w:t>
      </w:r>
      <w:r w:rsidR="008430C3">
        <w:rPr>
          <w:rFonts w:ascii="Arial Narrow" w:hAnsi="Arial Narrow"/>
          <w:sz w:val="20"/>
        </w:rPr>
        <w:t> </w:t>
      </w:r>
      <w:r w:rsidR="00F07457" w:rsidRPr="00586CF9">
        <w:rPr>
          <w:rFonts w:ascii="Arial Narrow" w:hAnsi="Arial Narrow"/>
          <w:sz w:val="20"/>
        </w:rPr>
        <w:t>dolnośląskim.</w:t>
      </w:r>
    </w:p>
    <w:p w:rsidR="00F07457" w:rsidRPr="00586CF9" w:rsidRDefault="008430C3" w:rsidP="001A72E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Podczas</w:t>
      </w:r>
      <w:r w:rsidR="00F07457" w:rsidRPr="00586CF9">
        <w:rPr>
          <w:rFonts w:ascii="Arial Narrow" w:hAnsi="Arial Narrow"/>
          <w:sz w:val="20"/>
        </w:rPr>
        <w:t xml:space="preserve"> </w:t>
      </w:r>
      <w:r w:rsidR="00F07457" w:rsidRPr="008430C3">
        <w:rPr>
          <w:rFonts w:ascii="Arial Narrow" w:hAnsi="Arial Narrow"/>
          <w:b/>
          <w:color w:val="009999"/>
          <w:sz w:val="20"/>
        </w:rPr>
        <w:t>Polsko-Niemieckich Dni Mediów</w:t>
      </w:r>
      <w:r>
        <w:rPr>
          <w:rFonts w:ascii="Arial Narrow" w:hAnsi="Arial Narrow"/>
          <w:b/>
          <w:color w:val="009999"/>
          <w:sz w:val="20"/>
        </w:rPr>
        <w:t xml:space="preserve"> </w:t>
      </w:r>
      <w:r w:rsidRPr="008430C3">
        <w:rPr>
          <w:rFonts w:ascii="Arial Narrow" w:eastAsia="Calibri" w:hAnsi="Arial Narrow" w:cs="Times New Roman"/>
          <w:sz w:val="20"/>
        </w:rPr>
        <w:t>zapraszamy na następujące debaty</w:t>
      </w:r>
      <w:r w:rsidR="00F07457" w:rsidRPr="008430C3">
        <w:rPr>
          <w:rFonts w:ascii="Arial Narrow" w:eastAsia="Calibri" w:hAnsi="Arial Narrow" w:cs="Times New Roman"/>
          <w:sz w:val="20"/>
        </w:rPr>
        <w:t>:</w:t>
      </w:r>
    </w:p>
    <w:p w:rsidR="00B85115" w:rsidRPr="008430C3" w:rsidRDefault="005C390D" w:rsidP="001A72E7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0239BF" w:rsidRPr="008430C3">
        <w:rPr>
          <w:rFonts w:ascii="Arial Narrow" w:hAnsi="Arial Narrow"/>
          <w:sz w:val="20"/>
        </w:rPr>
        <w:t>Czy trzeba wymyślić Europę na nowo? Republika europejska czy Europa narodów?</w:t>
      </w:r>
      <w:r>
        <w:rPr>
          <w:rFonts w:ascii="Arial Narrow" w:hAnsi="Arial Narrow"/>
          <w:sz w:val="20"/>
        </w:rPr>
        <w:t>”</w:t>
      </w:r>
      <w:r w:rsidR="008430C3" w:rsidRPr="008430C3">
        <w:rPr>
          <w:rFonts w:ascii="Arial Narrow" w:hAnsi="Arial Narrow"/>
          <w:sz w:val="20"/>
        </w:rPr>
        <w:t xml:space="preserve"> </w:t>
      </w:r>
      <w:r w:rsidR="008430C3">
        <w:rPr>
          <w:rFonts w:ascii="Arial Narrow" w:hAnsi="Arial Narrow"/>
          <w:sz w:val="20"/>
        </w:rPr>
        <w:t>z</w:t>
      </w:r>
      <w:r w:rsidR="000239BF" w:rsidRPr="008430C3">
        <w:rPr>
          <w:rFonts w:ascii="Arial Narrow" w:hAnsi="Arial Narrow"/>
          <w:sz w:val="20"/>
        </w:rPr>
        <w:t xml:space="preserve"> udziałem </w:t>
      </w:r>
      <w:r w:rsidR="00B85115" w:rsidRPr="008430C3">
        <w:rPr>
          <w:rFonts w:ascii="Arial Narrow" w:hAnsi="Arial Narrow"/>
          <w:b/>
          <w:sz w:val="20"/>
        </w:rPr>
        <w:t>prof. d</w:t>
      </w:r>
      <w:r w:rsidR="000239BF" w:rsidRPr="008430C3">
        <w:rPr>
          <w:rFonts w:ascii="Arial Narrow" w:hAnsi="Arial Narrow"/>
          <w:b/>
          <w:sz w:val="20"/>
        </w:rPr>
        <w:t>r. Marka Cichockiego</w:t>
      </w:r>
      <w:r w:rsidR="000239BF" w:rsidRPr="008430C3">
        <w:rPr>
          <w:rFonts w:ascii="Arial Narrow" w:hAnsi="Arial Narrow"/>
          <w:sz w:val="20"/>
        </w:rPr>
        <w:t xml:space="preserve"> i </w:t>
      </w:r>
      <w:r w:rsidR="00B85115" w:rsidRPr="008430C3">
        <w:rPr>
          <w:rFonts w:ascii="Arial Narrow" w:hAnsi="Arial Narrow"/>
          <w:b/>
          <w:sz w:val="20"/>
        </w:rPr>
        <w:t>d</w:t>
      </w:r>
      <w:r w:rsidR="000239BF" w:rsidRPr="008430C3">
        <w:rPr>
          <w:rFonts w:ascii="Arial Narrow" w:hAnsi="Arial Narrow"/>
          <w:b/>
          <w:sz w:val="20"/>
        </w:rPr>
        <w:t>r</w:t>
      </w:r>
      <w:r w:rsidR="000239BF" w:rsidRPr="008430C3">
        <w:rPr>
          <w:rFonts w:ascii="Arial Narrow" w:hAnsi="Arial Narrow"/>
          <w:sz w:val="20"/>
        </w:rPr>
        <w:t xml:space="preserve"> </w:t>
      </w:r>
      <w:r w:rsidR="000239BF" w:rsidRPr="008430C3">
        <w:rPr>
          <w:rFonts w:ascii="Arial Narrow" w:hAnsi="Arial Narrow"/>
          <w:b/>
          <w:sz w:val="20"/>
        </w:rPr>
        <w:t>Constanze Stelzenmüller</w:t>
      </w:r>
      <w:r w:rsidR="00B85115" w:rsidRPr="008430C3">
        <w:rPr>
          <w:rFonts w:ascii="Arial Narrow" w:hAnsi="Arial Narrow"/>
          <w:b/>
          <w:sz w:val="20"/>
        </w:rPr>
        <w:t>.</w:t>
      </w:r>
    </w:p>
    <w:p w:rsidR="00B85115" w:rsidRPr="00586CF9" w:rsidRDefault="005C390D" w:rsidP="001A72E7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B85115" w:rsidRPr="00586CF9">
        <w:rPr>
          <w:rFonts w:ascii="Arial Narrow" w:hAnsi="Arial Narrow"/>
          <w:sz w:val="20"/>
        </w:rPr>
        <w:t>Medialna rewolucja – walka o umysły i serca odbiorców?</w:t>
      </w:r>
      <w:r>
        <w:rPr>
          <w:rFonts w:ascii="Arial Narrow" w:hAnsi="Arial Narrow"/>
          <w:sz w:val="20"/>
        </w:rPr>
        <w:t>”</w:t>
      </w:r>
      <w:r w:rsidR="00B85115" w:rsidRPr="00586CF9">
        <w:rPr>
          <w:rFonts w:ascii="Arial Narrow" w:hAnsi="Arial Narrow"/>
          <w:sz w:val="20"/>
        </w:rPr>
        <w:t xml:space="preserve"> Moderacja: </w:t>
      </w:r>
      <w:r w:rsidR="00B85115" w:rsidRPr="00586CF9">
        <w:rPr>
          <w:rFonts w:ascii="Arial Narrow" w:hAnsi="Arial Narrow"/>
          <w:b/>
          <w:sz w:val="20"/>
        </w:rPr>
        <w:t>Gemma Pörzgen.</w:t>
      </w:r>
    </w:p>
    <w:p w:rsidR="00B85115" w:rsidRPr="00586CF9" w:rsidRDefault="008430C3" w:rsidP="001A72E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 następujące w</w:t>
      </w:r>
      <w:r w:rsidR="00B85115" w:rsidRPr="00586CF9">
        <w:rPr>
          <w:rFonts w:ascii="Arial Narrow" w:hAnsi="Arial Narrow"/>
          <w:sz w:val="20"/>
        </w:rPr>
        <w:t xml:space="preserve">arsztaty: </w:t>
      </w:r>
    </w:p>
    <w:p w:rsidR="003F27C7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B85115" w:rsidRPr="00586CF9">
        <w:rPr>
          <w:rFonts w:ascii="Arial Narrow" w:hAnsi="Arial Narrow"/>
          <w:sz w:val="20"/>
        </w:rPr>
        <w:t>Etyka dziennikarska. Czy wszystko zależy od pieniędzy?</w:t>
      </w:r>
      <w:r>
        <w:rPr>
          <w:rFonts w:ascii="Arial Narrow" w:hAnsi="Arial Narrow"/>
          <w:sz w:val="20"/>
        </w:rPr>
        <w:t>”</w:t>
      </w:r>
      <w:r w:rsidR="00B85115" w:rsidRPr="00586CF9">
        <w:rPr>
          <w:rFonts w:ascii="Arial Narrow" w:hAnsi="Arial Narrow"/>
          <w:sz w:val="20"/>
        </w:rPr>
        <w:t xml:space="preserve"> Prowadzący: </w:t>
      </w:r>
      <w:r w:rsidR="00B85115" w:rsidRPr="00586CF9">
        <w:rPr>
          <w:rFonts w:ascii="Arial Narrow" w:hAnsi="Arial Narrow"/>
          <w:b/>
          <w:sz w:val="20"/>
        </w:rPr>
        <w:t>Christian Gesellmann</w:t>
      </w:r>
      <w:r w:rsidR="00B85115" w:rsidRPr="00586CF9">
        <w:rPr>
          <w:rFonts w:ascii="Arial Narrow" w:hAnsi="Arial Narrow"/>
          <w:sz w:val="20"/>
        </w:rPr>
        <w:t xml:space="preserve"> i </w:t>
      </w:r>
      <w:r w:rsidR="00B85115" w:rsidRPr="00586CF9">
        <w:rPr>
          <w:rFonts w:ascii="Arial Narrow" w:hAnsi="Arial Narrow"/>
          <w:b/>
          <w:sz w:val="20"/>
        </w:rPr>
        <w:t>Magdalena Kicińska</w:t>
      </w:r>
    </w:p>
    <w:p w:rsidR="003F27C7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D97629" w:rsidRPr="00586CF9">
        <w:rPr>
          <w:rFonts w:ascii="Arial Narrow" w:hAnsi="Arial Narrow"/>
          <w:sz w:val="20"/>
        </w:rPr>
        <w:t>Halo? Jest tam kto? Warsztat o współpracy medialnej po obu stronach granicy</w:t>
      </w:r>
      <w:r>
        <w:rPr>
          <w:rFonts w:ascii="Arial Narrow" w:hAnsi="Arial Narrow"/>
          <w:sz w:val="20"/>
        </w:rPr>
        <w:t>”</w:t>
      </w:r>
      <w:r w:rsidR="00D97629" w:rsidRPr="00586CF9">
        <w:rPr>
          <w:rFonts w:ascii="Arial Narrow" w:hAnsi="Arial Narrow"/>
          <w:sz w:val="20"/>
        </w:rPr>
        <w:t xml:space="preserve">. Impuls: </w:t>
      </w:r>
      <w:r w:rsidR="00D97629" w:rsidRPr="00586CF9">
        <w:rPr>
          <w:rFonts w:ascii="Arial Narrow" w:hAnsi="Arial Narrow"/>
          <w:b/>
          <w:sz w:val="20"/>
        </w:rPr>
        <w:t xml:space="preserve">Thomas </w:t>
      </w:r>
      <w:proofErr w:type="spellStart"/>
      <w:r w:rsidR="00D97629" w:rsidRPr="00586CF9">
        <w:rPr>
          <w:rFonts w:ascii="Arial Narrow" w:hAnsi="Arial Narrow"/>
          <w:b/>
          <w:sz w:val="20"/>
        </w:rPr>
        <w:t>Kralinski</w:t>
      </w:r>
      <w:proofErr w:type="spellEnd"/>
      <w:r w:rsidR="00D97629" w:rsidRPr="00586CF9">
        <w:rPr>
          <w:rFonts w:ascii="Arial Narrow" w:hAnsi="Arial Narrow"/>
          <w:sz w:val="20"/>
        </w:rPr>
        <w:t xml:space="preserve">. </w:t>
      </w:r>
      <w:r w:rsidR="008430C3">
        <w:rPr>
          <w:rFonts w:ascii="Arial Narrow" w:hAnsi="Arial Narrow"/>
          <w:sz w:val="20"/>
        </w:rPr>
        <w:t>Moderują</w:t>
      </w:r>
      <w:r w:rsidR="00D97629" w:rsidRPr="00586CF9">
        <w:rPr>
          <w:rFonts w:ascii="Arial Narrow" w:hAnsi="Arial Narrow"/>
          <w:sz w:val="20"/>
        </w:rPr>
        <w:t xml:space="preserve"> </w:t>
      </w:r>
      <w:r w:rsidR="00D97629" w:rsidRPr="00586CF9">
        <w:rPr>
          <w:rFonts w:ascii="Arial Narrow" w:hAnsi="Arial Narrow"/>
          <w:b/>
          <w:sz w:val="20"/>
        </w:rPr>
        <w:t>Holger Lühmann</w:t>
      </w:r>
      <w:r w:rsidR="00D97629" w:rsidRPr="00586CF9">
        <w:rPr>
          <w:rFonts w:ascii="Arial Narrow" w:hAnsi="Arial Narrow"/>
          <w:sz w:val="20"/>
        </w:rPr>
        <w:t xml:space="preserve"> i </w:t>
      </w:r>
      <w:r w:rsidR="00D97629" w:rsidRPr="00586CF9">
        <w:rPr>
          <w:rFonts w:ascii="Arial Narrow" w:hAnsi="Arial Narrow"/>
          <w:b/>
          <w:sz w:val="20"/>
        </w:rPr>
        <w:t>Tomasz Sikora</w:t>
      </w:r>
      <w:r w:rsidR="00D97629" w:rsidRPr="00586CF9">
        <w:rPr>
          <w:rFonts w:ascii="Arial Narrow" w:hAnsi="Arial Narrow"/>
          <w:sz w:val="20"/>
        </w:rPr>
        <w:t xml:space="preserve"> </w:t>
      </w:r>
    </w:p>
    <w:p w:rsidR="008911D4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B800F3" w:rsidRPr="00586CF9">
        <w:rPr>
          <w:rFonts w:ascii="Arial Narrow" w:hAnsi="Arial Narrow"/>
          <w:sz w:val="20"/>
        </w:rPr>
        <w:t xml:space="preserve">Money, </w:t>
      </w:r>
      <w:r w:rsidR="003F27C7" w:rsidRPr="00586CF9">
        <w:rPr>
          <w:rFonts w:ascii="Arial Narrow" w:hAnsi="Arial Narrow"/>
          <w:sz w:val="20"/>
        </w:rPr>
        <w:t>Money, Money – jak zarabia się na dziennikarstwie w Niemczech i w Polsce?</w:t>
      </w:r>
      <w:r>
        <w:rPr>
          <w:rFonts w:ascii="Arial Narrow" w:hAnsi="Arial Narrow"/>
          <w:sz w:val="20"/>
        </w:rPr>
        <w:t>”</w:t>
      </w:r>
      <w:r w:rsidR="003F27C7" w:rsidRPr="00586CF9">
        <w:rPr>
          <w:rFonts w:ascii="Arial Narrow" w:hAnsi="Arial Narrow"/>
          <w:sz w:val="20"/>
        </w:rPr>
        <w:t xml:space="preserve"> Impuls: </w:t>
      </w:r>
      <w:r w:rsidR="003F27C7" w:rsidRPr="00586CF9">
        <w:rPr>
          <w:rFonts w:ascii="Arial Narrow" w:hAnsi="Arial Narrow"/>
          <w:b/>
          <w:sz w:val="20"/>
        </w:rPr>
        <w:t xml:space="preserve">Stephan </w:t>
      </w:r>
      <w:proofErr w:type="spellStart"/>
      <w:r w:rsidR="003F27C7" w:rsidRPr="00586CF9">
        <w:rPr>
          <w:rFonts w:ascii="Arial Narrow" w:hAnsi="Arial Narrow"/>
          <w:b/>
          <w:sz w:val="20"/>
        </w:rPr>
        <w:t>Russ-Mohl</w:t>
      </w:r>
      <w:bookmarkStart w:id="1" w:name="_Hlk507237893"/>
      <w:proofErr w:type="spellEnd"/>
    </w:p>
    <w:p w:rsidR="00830EB3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proofErr w:type="spellStart"/>
      <w:r w:rsidR="00BB6A86" w:rsidRPr="00586CF9">
        <w:rPr>
          <w:rFonts w:ascii="Arial Narrow" w:hAnsi="Arial Narrow"/>
          <w:sz w:val="20"/>
        </w:rPr>
        <w:t>Social</w:t>
      </w:r>
      <w:proofErr w:type="spellEnd"/>
      <w:r w:rsidR="00BB6A86" w:rsidRPr="00586CF9">
        <w:rPr>
          <w:rFonts w:ascii="Arial Narrow" w:hAnsi="Arial Narrow"/>
          <w:sz w:val="20"/>
        </w:rPr>
        <w:t xml:space="preserve"> Media – czy i w jakim zakresie media społecznościowe mogą zastąpić media tradycyjne, szczególnie w zakresie dziennikarstwa lokalnego</w:t>
      </w:r>
      <w:bookmarkEnd w:id="1"/>
      <w:r w:rsidR="00BB6A86" w:rsidRPr="00586CF9">
        <w:rPr>
          <w:rFonts w:ascii="Arial Narrow" w:hAnsi="Arial Narrow"/>
          <w:sz w:val="20"/>
        </w:rPr>
        <w:t>?</w:t>
      </w:r>
      <w:r>
        <w:rPr>
          <w:rFonts w:ascii="Arial Narrow" w:hAnsi="Arial Narrow"/>
          <w:sz w:val="20"/>
        </w:rPr>
        <w:t>”</w:t>
      </w:r>
      <w:r w:rsidR="00BB6A86" w:rsidRPr="00586CF9">
        <w:rPr>
          <w:rFonts w:ascii="Arial Narrow" w:hAnsi="Arial Narrow"/>
          <w:sz w:val="20"/>
        </w:rPr>
        <w:t xml:space="preserve"> Moderacja: </w:t>
      </w:r>
      <w:r w:rsidR="00BB6A86" w:rsidRPr="00586CF9">
        <w:rPr>
          <w:rFonts w:ascii="Arial Narrow" w:hAnsi="Arial Narrow"/>
          <w:b/>
          <w:sz w:val="20"/>
        </w:rPr>
        <w:t>Madeleine Janssen</w:t>
      </w:r>
      <w:r w:rsidR="00BB6A86" w:rsidRPr="00586CF9">
        <w:rPr>
          <w:rFonts w:ascii="Arial Narrow" w:hAnsi="Arial Narrow"/>
          <w:sz w:val="20"/>
        </w:rPr>
        <w:t xml:space="preserve"> i </w:t>
      </w:r>
      <w:r w:rsidR="00BB6A86" w:rsidRPr="00586CF9">
        <w:rPr>
          <w:rFonts w:ascii="Arial Narrow" w:hAnsi="Arial Narrow"/>
          <w:b/>
          <w:sz w:val="20"/>
        </w:rPr>
        <w:t>Piotr Stasiak</w:t>
      </w:r>
    </w:p>
    <w:p w:rsidR="00830EB3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8911D4" w:rsidRPr="00586CF9">
        <w:rPr>
          <w:rFonts w:ascii="Arial Narrow" w:hAnsi="Arial Narrow"/>
          <w:sz w:val="20"/>
        </w:rPr>
        <w:t>Podzielone pamięci – rok 1918 z niemieckiej i polskiej perspektywy</w:t>
      </w:r>
      <w:r>
        <w:rPr>
          <w:rFonts w:ascii="Arial Narrow" w:hAnsi="Arial Narrow"/>
          <w:sz w:val="20"/>
        </w:rPr>
        <w:t>”</w:t>
      </w:r>
      <w:r w:rsidR="008911D4" w:rsidRPr="00586CF9">
        <w:rPr>
          <w:rFonts w:ascii="Arial Narrow" w:hAnsi="Arial Narrow"/>
          <w:sz w:val="20"/>
        </w:rPr>
        <w:t xml:space="preserve">. Impuls: </w:t>
      </w:r>
      <w:r w:rsidR="008911D4" w:rsidRPr="00586CF9">
        <w:rPr>
          <w:rFonts w:ascii="Arial Narrow" w:hAnsi="Arial Narrow"/>
          <w:b/>
          <w:sz w:val="20"/>
        </w:rPr>
        <w:t>dr Andrzej Grajewski</w:t>
      </w:r>
      <w:r w:rsidR="008911D4" w:rsidRPr="00586CF9">
        <w:rPr>
          <w:rFonts w:ascii="Arial Narrow" w:hAnsi="Arial Narrow"/>
          <w:sz w:val="20"/>
        </w:rPr>
        <w:t xml:space="preserve"> </w:t>
      </w:r>
      <w:r w:rsidR="00EB3B17">
        <w:rPr>
          <w:rFonts w:ascii="Arial Narrow" w:hAnsi="Arial Narrow"/>
          <w:sz w:val="20"/>
        </w:rPr>
        <w:t>i</w:t>
      </w:r>
      <w:r w:rsidR="008911D4" w:rsidRPr="00586CF9">
        <w:rPr>
          <w:rFonts w:ascii="Arial Narrow" w:hAnsi="Arial Narrow"/>
          <w:sz w:val="20"/>
        </w:rPr>
        <w:t xml:space="preserve"> </w:t>
      </w:r>
      <w:r w:rsidR="008911D4" w:rsidRPr="00586CF9">
        <w:rPr>
          <w:rFonts w:ascii="Arial Narrow" w:hAnsi="Arial Narrow"/>
          <w:b/>
          <w:sz w:val="20"/>
        </w:rPr>
        <w:t>prof. dr Oliver Janz</w:t>
      </w:r>
      <w:r w:rsidR="008911D4" w:rsidRPr="00586CF9">
        <w:rPr>
          <w:rFonts w:ascii="Arial Narrow" w:hAnsi="Arial Narrow"/>
          <w:sz w:val="20"/>
        </w:rPr>
        <w:t xml:space="preserve">. </w:t>
      </w:r>
      <w:r w:rsidR="008430C3">
        <w:rPr>
          <w:rFonts w:ascii="Arial Narrow" w:hAnsi="Arial Narrow"/>
          <w:sz w:val="20"/>
        </w:rPr>
        <w:t>Warsztat prowadzą</w:t>
      </w:r>
      <w:r w:rsidR="008911D4" w:rsidRPr="00586CF9">
        <w:rPr>
          <w:rFonts w:ascii="Arial Narrow" w:hAnsi="Arial Narrow"/>
          <w:sz w:val="20"/>
        </w:rPr>
        <w:t xml:space="preserve">: </w:t>
      </w:r>
      <w:r w:rsidR="008911D4" w:rsidRPr="00586CF9">
        <w:rPr>
          <w:rFonts w:ascii="Arial Narrow" w:hAnsi="Arial Narrow"/>
          <w:b/>
          <w:sz w:val="20"/>
        </w:rPr>
        <w:t>Jan Pallokat</w:t>
      </w:r>
      <w:r w:rsidR="008911D4" w:rsidRPr="00586CF9">
        <w:rPr>
          <w:rFonts w:ascii="Arial Narrow" w:hAnsi="Arial Narrow"/>
          <w:sz w:val="20"/>
        </w:rPr>
        <w:t xml:space="preserve"> i </w:t>
      </w:r>
      <w:r w:rsidR="008911D4" w:rsidRPr="00586CF9">
        <w:rPr>
          <w:rFonts w:ascii="Arial Narrow" w:hAnsi="Arial Narrow"/>
          <w:b/>
          <w:sz w:val="20"/>
        </w:rPr>
        <w:t>Michał Przeperski</w:t>
      </w:r>
      <w:bookmarkStart w:id="2" w:name="_Hlk507237912"/>
    </w:p>
    <w:p w:rsidR="00B85115" w:rsidRPr="00586CF9" w:rsidRDefault="00673D70" w:rsidP="001A72E7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„</w:t>
      </w:r>
      <w:r w:rsidR="00830EB3" w:rsidRPr="00586CF9">
        <w:rPr>
          <w:rFonts w:ascii="Arial Narrow" w:hAnsi="Arial Narrow"/>
          <w:sz w:val="20"/>
        </w:rPr>
        <w:t xml:space="preserve">Smartfon jako </w:t>
      </w:r>
      <w:proofErr w:type="spellStart"/>
      <w:r w:rsidR="00830EB3" w:rsidRPr="00586CF9">
        <w:rPr>
          <w:rFonts w:ascii="Arial Narrow" w:hAnsi="Arial Narrow"/>
          <w:sz w:val="20"/>
        </w:rPr>
        <w:t>newsroom</w:t>
      </w:r>
      <w:proofErr w:type="spellEnd"/>
      <w:r w:rsidR="00830EB3" w:rsidRPr="00586CF9">
        <w:rPr>
          <w:rFonts w:ascii="Arial Narrow" w:hAnsi="Arial Narrow"/>
          <w:sz w:val="20"/>
        </w:rPr>
        <w:t>. Dziennikarstwo online to teraźniejszość. Innowacyjne podejście w wykorzystywaniu nowoczesnych technologii w pracy dziennikarskiej</w:t>
      </w:r>
      <w:bookmarkEnd w:id="2"/>
      <w:r>
        <w:rPr>
          <w:rFonts w:ascii="Arial Narrow" w:hAnsi="Arial Narrow"/>
          <w:sz w:val="20"/>
        </w:rPr>
        <w:t>”</w:t>
      </w:r>
      <w:r w:rsidR="008430C3">
        <w:rPr>
          <w:rFonts w:ascii="Arial Narrow" w:hAnsi="Arial Narrow"/>
          <w:sz w:val="20"/>
        </w:rPr>
        <w:t xml:space="preserve">, moderacja: </w:t>
      </w:r>
      <w:r w:rsidR="008430C3" w:rsidRPr="008430C3">
        <w:rPr>
          <w:rFonts w:ascii="Arial Narrow" w:hAnsi="Arial Narrow"/>
          <w:b/>
          <w:sz w:val="20"/>
        </w:rPr>
        <w:t>Marcin Radomski</w:t>
      </w:r>
      <w:r w:rsidR="00CF6F48">
        <w:rPr>
          <w:rFonts w:ascii="Arial Narrow" w:hAnsi="Arial Narrow"/>
          <w:b/>
          <w:sz w:val="20"/>
        </w:rPr>
        <w:t xml:space="preserve"> </w:t>
      </w:r>
      <w:r w:rsidR="00CF6F48" w:rsidRPr="00CF6F48">
        <w:rPr>
          <w:rFonts w:ascii="Arial Narrow" w:hAnsi="Arial Narrow"/>
          <w:sz w:val="20"/>
        </w:rPr>
        <w:t xml:space="preserve">i </w:t>
      </w:r>
      <w:r w:rsidR="00CF6F48">
        <w:rPr>
          <w:rFonts w:ascii="Arial Narrow" w:hAnsi="Arial Narrow"/>
          <w:b/>
          <w:sz w:val="20"/>
        </w:rPr>
        <w:t xml:space="preserve">Alexander </w:t>
      </w:r>
      <w:proofErr w:type="spellStart"/>
      <w:r w:rsidR="00CF6F48">
        <w:rPr>
          <w:rFonts w:ascii="Arial Narrow" w:hAnsi="Arial Narrow"/>
          <w:b/>
          <w:sz w:val="20"/>
        </w:rPr>
        <w:t>Könitz</w:t>
      </w:r>
      <w:proofErr w:type="spellEnd"/>
      <w:r w:rsidR="00CF6F48" w:rsidRPr="00CF6F48">
        <w:rPr>
          <w:rFonts w:ascii="Arial Narrow" w:hAnsi="Arial Narrow"/>
          <w:sz w:val="20"/>
        </w:rPr>
        <w:t>.</w:t>
      </w:r>
    </w:p>
    <w:p w:rsidR="00DB0F94" w:rsidRPr="00586CF9" w:rsidRDefault="002927C5" w:rsidP="001A72E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Dla studentów</w:t>
      </w:r>
      <w:r w:rsidR="0049382A" w:rsidRPr="00586CF9">
        <w:rPr>
          <w:rFonts w:ascii="Arial Narrow" w:hAnsi="Arial Narrow"/>
          <w:sz w:val="20"/>
        </w:rPr>
        <w:t xml:space="preserve"> </w:t>
      </w:r>
      <w:proofErr w:type="spellStart"/>
      <w:r w:rsidR="0049382A" w:rsidRPr="00586CF9">
        <w:rPr>
          <w:rFonts w:ascii="Arial Narrow" w:hAnsi="Arial Narrow"/>
          <w:sz w:val="20"/>
        </w:rPr>
        <w:t>Hochschule</w:t>
      </w:r>
      <w:proofErr w:type="spellEnd"/>
      <w:r w:rsidR="0049382A" w:rsidRPr="00586CF9">
        <w:rPr>
          <w:rFonts w:ascii="Arial Narrow" w:hAnsi="Arial Narrow"/>
          <w:sz w:val="20"/>
        </w:rPr>
        <w:t xml:space="preserve"> Stralsund</w:t>
      </w:r>
      <w:r w:rsidR="001322B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organizatorzy zorganizują ponadto następujące warsztaty</w:t>
      </w:r>
      <w:r w:rsidR="0049382A" w:rsidRPr="00586CF9">
        <w:rPr>
          <w:rFonts w:ascii="Arial Narrow" w:hAnsi="Arial Narrow"/>
          <w:sz w:val="20"/>
        </w:rPr>
        <w:t xml:space="preserve">: </w:t>
      </w:r>
      <w:proofErr w:type="spellStart"/>
      <w:r>
        <w:rPr>
          <w:rFonts w:ascii="Arial Narrow" w:hAnsi="Arial Narrow"/>
          <w:sz w:val="20"/>
        </w:rPr>
        <w:t>m</w:t>
      </w:r>
      <w:r w:rsidR="0049382A" w:rsidRPr="00586CF9">
        <w:rPr>
          <w:rFonts w:ascii="Arial Narrow" w:hAnsi="Arial Narrow"/>
          <w:sz w:val="20"/>
        </w:rPr>
        <w:t>iniwykład</w:t>
      </w:r>
      <w:proofErr w:type="spellEnd"/>
      <w:r w:rsidR="0049382A" w:rsidRPr="00586CF9">
        <w:rPr>
          <w:rFonts w:ascii="Arial Narrow" w:hAnsi="Arial Narrow"/>
          <w:sz w:val="20"/>
        </w:rPr>
        <w:t xml:space="preserve"> </w:t>
      </w:r>
      <w:r w:rsidR="0049382A" w:rsidRPr="00586CF9">
        <w:rPr>
          <w:rFonts w:ascii="Arial Narrow" w:hAnsi="Arial Narrow"/>
          <w:b/>
          <w:sz w:val="20"/>
        </w:rPr>
        <w:t>prof. Adama Babińskiego</w:t>
      </w:r>
      <w:r w:rsidR="0049382A" w:rsidRPr="00586CF9">
        <w:rPr>
          <w:rFonts w:ascii="Arial Narrow" w:hAnsi="Arial Narrow"/>
          <w:sz w:val="20"/>
        </w:rPr>
        <w:t xml:space="preserve"> na temat: „Materiały warstwowe przyszłością elektroniki” oraz </w:t>
      </w:r>
      <w:r w:rsidR="0049382A" w:rsidRPr="00586CF9">
        <w:rPr>
          <w:rFonts w:ascii="Arial Narrow" w:hAnsi="Arial Narrow"/>
          <w:b/>
          <w:sz w:val="20"/>
        </w:rPr>
        <w:t xml:space="preserve">Igora </w:t>
      </w:r>
      <w:proofErr w:type="spellStart"/>
      <w:r w:rsidR="0049382A" w:rsidRPr="00586CF9">
        <w:rPr>
          <w:rFonts w:ascii="Arial Narrow" w:hAnsi="Arial Narrow"/>
          <w:b/>
          <w:sz w:val="20"/>
        </w:rPr>
        <w:t>Rutmana</w:t>
      </w:r>
      <w:proofErr w:type="spellEnd"/>
      <w:r w:rsidR="0049382A" w:rsidRPr="00586CF9">
        <w:rPr>
          <w:rFonts w:ascii="Arial Narrow" w:hAnsi="Arial Narrow"/>
          <w:sz w:val="20"/>
        </w:rPr>
        <w:t xml:space="preserve"> o cichym asfalcie (zapytanie). </w:t>
      </w:r>
    </w:p>
    <w:p w:rsidR="005A13FB" w:rsidRPr="00586CF9" w:rsidRDefault="002927C5" w:rsidP="001A72E7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Uroczystym wydarzeniem</w:t>
      </w:r>
      <w:r w:rsidR="005A13FB" w:rsidRPr="00586CF9">
        <w:rPr>
          <w:rFonts w:ascii="Arial Narrow" w:hAnsi="Arial Narrow"/>
          <w:sz w:val="20"/>
        </w:rPr>
        <w:t xml:space="preserve"> Dni Mediów jest Gala </w:t>
      </w:r>
      <w:r w:rsidR="005A13FB" w:rsidRPr="008430C3">
        <w:rPr>
          <w:rFonts w:ascii="Arial Narrow" w:hAnsi="Arial Narrow"/>
          <w:b/>
          <w:color w:val="8EAADB" w:themeColor="accent1" w:themeTint="99"/>
          <w:sz w:val="20"/>
        </w:rPr>
        <w:t>21. Polsko-Niemieckiej Nagrody Dziennikarskiej im. Tadeusza Mazowieckiego</w:t>
      </w:r>
      <w:r w:rsidRPr="002927C5">
        <w:rPr>
          <w:rFonts w:ascii="Arial Narrow" w:hAnsi="Arial Narrow"/>
          <w:sz w:val="20"/>
        </w:rPr>
        <w:t>, podczas której</w:t>
      </w:r>
      <w:r w:rsidR="005A13FB" w:rsidRPr="00586CF9">
        <w:rPr>
          <w:rFonts w:ascii="Arial Narrow" w:hAnsi="Arial Narrow"/>
          <w:sz w:val="20"/>
        </w:rPr>
        <w:t xml:space="preserve"> przyznawana </w:t>
      </w:r>
      <w:r>
        <w:rPr>
          <w:rFonts w:ascii="Arial Narrow" w:hAnsi="Arial Narrow"/>
          <w:sz w:val="20"/>
        </w:rPr>
        <w:t>jest nagroda</w:t>
      </w:r>
      <w:r w:rsidR="00CF6F48">
        <w:rPr>
          <w:rFonts w:ascii="Arial Narrow" w:hAnsi="Arial Narrow"/>
          <w:sz w:val="20"/>
        </w:rPr>
        <w:t>, w 2018 roku po raz pierwszy</w:t>
      </w:r>
      <w:r>
        <w:rPr>
          <w:rFonts w:ascii="Arial Narrow" w:hAnsi="Arial Narrow"/>
          <w:sz w:val="20"/>
        </w:rPr>
        <w:t xml:space="preserve"> </w:t>
      </w:r>
      <w:r w:rsidR="005A13FB" w:rsidRPr="00586CF9">
        <w:rPr>
          <w:rFonts w:ascii="Arial Narrow" w:hAnsi="Arial Narrow"/>
          <w:sz w:val="20"/>
        </w:rPr>
        <w:t xml:space="preserve">w 5 kategoriach: </w:t>
      </w:r>
      <w:r w:rsidR="005A13FB" w:rsidRPr="002927C5">
        <w:rPr>
          <w:rFonts w:ascii="Arial Narrow" w:hAnsi="Arial Narrow"/>
          <w:b/>
          <w:sz w:val="20"/>
        </w:rPr>
        <w:t xml:space="preserve">Prasa, Radio, Telewizja, „Dziennikarstwo na pograniczu“ </w:t>
      </w:r>
      <w:r w:rsidR="005A13FB" w:rsidRPr="002927C5">
        <w:rPr>
          <w:rFonts w:ascii="Arial Narrow" w:hAnsi="Arial Narrow"/>
          <w:sz w:val="20"/>
        </w:rPr>
        <w:t>oraz</w:t>
      </w:r>
      <w:r w:rsidR="005A13FB" w:rsidRPr="002927C5">
        <w:rPr>
          <w:rFonts w:ascii="Arial Narrow" w:hAnsi="Arial Narrow"/>
          <w:b/>
          <w:sz w:val="20"/>
        </w:rPr>
        <w:t xml:space="preserve"> Multimedia/Online</w:t>
      </w:r>
      <w:r w:rsidR="005A13FB" w:rsidRPr="00586CF9">
        <w:rPr>
          <w:rFonts w:ascii="Arial Narrow" w:hAnsi="Arial Narrow"/>
          <w:sz w:val="20"/>
        </w:rPr>
        <w:t xml:space="preserve">. </w:t>
      </w:r>
      <w:r>
        <w:rPr>
          <w:rFonts w:ascii="Arial Narrow" w:hAnsi="Arial Narrow"/>
          <w:sz w:val="20"/>
        </w:rPr>
        <w:t>Nagrody dotowane są w wys.</w:t>
      </w:r>
      <w:r w:rsidR="005A13FB" w:rsidRPr="00586CF9">
        <w:rPr>
          <w:rFonts w:ascii="Arial Narrow" w:hAnsi="Arial Narrow"/>
          <w:sz w:val="20"/>
        </w:rPr>
        <w:t xml:space="preserve"> 5.000 euro</w:t>
      </w:r>
      <w:r>
        <w:rPr>
          <w:rFonts w:ascii="Arial Narrow" w:hAnsi="Arial Narrow"/>
          <w:sz w:val="20"/>
        </w:rPr>
        <w:t xml:space="preserve"> każda</w:t>
      </w:r>
      <w:r w:rsidR="005A13FB" w:rsidRPr="00586CF9">
        <w:rPr>
          <w:rFonts w:ascii="Arial Narrow" w:hAnsi="Arial Narrow"/>
          <w:sz w:val="20"/>
        </w:rPr>
        <w:t xml:space="preserve">. Niezależne jury </w:t>
      </w:r>
      <w:r w:rsidR="00CF6F48">
        <w:rPr>
          <w:rFonts w:ascii="Arial Narrow" w:hAnsi="Arial Narrow"/>
          <w:sz w:val="20"/>
        </w:rPr>
        <w:t>wybrało</w:t>
      </w:r>
      <w:r w:rsidR="005A13FB" w:rsidRPr="00586CF9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zwycięzców</w:t>
      </w:r>
      <w:r w:rsidR="005A13FB" w:rsidRPr="00586CF9">
        <w:rPr>
          <w:rFonts w:ascii="Arial Narrow" w:hAnsi="Arial Narrow"/>
          <w:sz w:val="20"/>
        </w:rPr>
        <w:t xml:space="preserve"> na podstawie </w:t>
      </w:r>
      <w:r>
        <w:rPr>
          <w:rFonts w:ascii="Arial Narrow" w:hAnsi="Arial Narrow"/>
          <w:sz w:val="20"/>
        </w:rPr>
        <w:t>zgłoszonych</w:t>
      </w:r>
      <w:r w:rsidR="001A72E7">
        <w:rPr>
          <w:rFonts w:ascii="Arial Narrow" w:hAnsi="Arial Narrow"/>
          <w:sz w:val="20"/>
        </w:rPr>
        <w:t xml:space="preserve"> prac. </w:t>
      </w:r>
      <w:r>
        <w:rPr>
          <w:rFonts w:ascii="Arial Narrow" w:hAnsi="Arial Narrow"/>
          <w:sz w:val="20"/>
        </w:rPr>
        <w:t xml:space="preserve">Wstępem do uroczystości wręczenia nagród będą jak co roku </w:t>
      </w:r>
      <w:r w:rsidR="005A13FB" w:rsidRPr="00586CF9">
        <w:rPr>
          <w:rFonts w:ascii="Arial Narrow" w:hAnsi="Arial Narrow"/>
          <w:sz w:val="20"/>
        </w:rPr>
        <w:t xml:space="preserve">rozmowy z </w:t>
      </w:r>
      <w:r>
        <w:rPr>
          <w:rFonts w:ascii="Arial Narrow" w:hAnsi="Arial Narrow"/>
          <w:sz w:val="20"/>
        </w:rPr>
        <w:t>N</w:t>
      </w:r>
      <w:r w:rsidR="005A13FB" w:rsidRPr="00586CF9">
        <w:rPr>
          <w:rFonts w:ascii="Arial Narrow" w:hAnsi="Arial Narrow"/>
          <w:sz w:val="20"/>
        </w:rPr>
        <w:t xml:space="preserve">ominowanymi. Moderacja: </w:t>
      </w:r>
      <w:r w:rsidR="005A13FB" w:rsidRPr="002927C5">
        <w:rPr>
          <w:rFonts w:ascii="Arial Narrow" w:hAnsi="Arial Narrow"/>
          <w:b/>
          <w:sz w:val="20"/>
        </w:rPr>
        <w:t>dr Conrad Lay</w:t>
      </w:r>
      <w:r w:rsidR="005A13FB" w:rsidRPr="00586CF9">
        <w:rPr>
          <w:rFonts w:ascii="Arial Narrow" w:hAnsi="Arial Narrow"/>
          <w:sz w:val="20"/>
        </w:rPr>
        <w:t xml:space="preserve">. Więcej informacji: </w:t>
      </w:r>
      <w:hyperlink r:id="rId6" w:history="1">
        <w:r w:rsidR="005A13FB" w:rsidRPr="00586CF9">
          <w:rPr>
            <w:rStyle w:val="Hipercze"/>
            <w:rFonts w:ascii="Arial Narrow" w:hAnsi="Arial Narrow"/>
            <w:sz w:val="20"/>
          </w:rPr>
          <w:t>http://dnimediow.org/kategoria-aktualnosci,486.html</w:t>
        </w:r>
      </w:hyperlink>
    </w:p>
    <w:p w:rsidR="005A13FB" w:rsidRPr="00586CF9" w:rsidRDefault="005A13FB" w:rsidP="001A72E7">
      <w:pPr>
        <w:jc w:val="both"/>
      </w:pPr>
      <w:r w:rsidRPr="00586CF9">
        <w:rPr>
          <w:rFonts w:ascii="Arial Narrow" w:hAnsi="Arial Narrow"/>
          <w:sz w:val="20"/>
        </w:rPr>
        <w:t xml:space="preserve">Rejestracja na wszystkie punkty programu, łącznie z Galą, możliwa jest tutaj: </w:t>
      </w:r>
      <w:hyperlink r:id="rId7" w:history="1">
        <w:r w:rsidRPr="00586CF9">
          <w:rPr>
            <w:rStyle w:val="Hipercze"/>
            <w:rFonts w:ascii="Arial Narrow" w:hAnsi="Arial Narrow"/>
            <w:sz w:val="20"/>
          </w:rPr>
          <w:t>http://dnimediow.org/artykul-rejestracja,1354.html</w:t>
        </w:r>
      </w:hyperlink>
      <w:r w:rsidRPr="00586CF9">
        <w:rPr>
          <w:rFonts w:ascii="Arial Narrow" w:hAnsi="Arial Narrow"/>
          <w:sz w:val="20"/>
        </w:rPr>
        <w:br/>
        <w:t xml:space="preserve">W razie pytań zapraszamy do kontaktu: +48 22 338 62 73 oraz </w:t>
      </w:r>
      <w:hyperlink r:id="rId8" w:history="1">
        <w:r w:rsidRPr="00586CF9">
          <w:rPr>
            <w:rStyle w:val="Hipercze"/>
            <w:rFonts w:ascii="Arial Narrow" w:hAnsi="Arial Narrow"/>
            <w:sz w:val="20"/>
          </w:rPr>
          <w:t>magdalena.przedmojska@fwpn.org.pl</w:t>
        </w:r>
      </w:hyperlink>
    </w:p>
    <w:p w:rsidR="005A13FB" w:rsidRPr="00586CF9" w:rsidRDefault="005A13FB" w:rsidP="005A13FB">
      <w:pPr>
        <w:rPr>
          <w:rFonts w:ascii="Arial Narrow" w:hAnsi="Arial Narrow"/>
          <w:sz w:val="20"/>
        </w:rPr>
      </w:pPr>
      <w:r w:rsidRPr="00586CF9">
        <w:rPr>
          <w:rFonts w:ascii="Arial Narrow" w:eastAsia="Calibri" w:hAnsi="Arial Narrow" w:cs="Times New Roman"/>
          <w:b/>
          <w:noProof/>
          <w:sz w:val="20"/>
          <w:lang w:eastAsia="pl-PL"/>
        </w:rPr>
        <w:drawing>
          <wp:anchor distT="0" distB="0" distL="114300" distR="114300" simplePos="0" relativeHeight="2503393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295275</wp:posOffset>
            </wp:positionV>
            <wp:extent cx="1355725" cy="680085"/>
            <wp:effectExtent l="0" t="0" r="0" b="5715"/>
            <wp:wrapTopAndBottom/>
            <wp:docPr id="4" name="Obraz 7" descr="http://fwpn.org.pl/assets/Fundacja/Logo/FWP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wpn.org.pl/assets/Fundacja/Logo/FWPN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2569600" behindDoc="1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461010</wp:posOffset>
            </wp:positionV>
            <wp:extent cx="871220" cy="337820"/>
            <wp:effectExtent l="0" t="0" r="5080" b="5080"/>
            <wp:wrapTight wrapText="bothSides">
              <wp:wrapPolygon edited="0">
                <wp:start x="0" y="0"/>
                <wp:lineTo x="0" y="20707"/>
                <wp:lineTo x="21254" y="20707"/>
                <wp:lineTo x="21254" y="0"/>
                <wp:lineTo x="0" y="0"/>
              </wp:wrapPolygon>
            </wp:wrapTight>
            <wp:docPr id="9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noProof/>
          <w:sz w:val="20"/>
          <w:lang w:eastAsia="pl-PL"/>
        </w:rPr>
        <w:drawing>
          <wp:anchor distT="0" distB="0" distL="114300" distR="114300" simplePos="0" relativeHeight="2505420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842010" cy="1042670"/>
            <wp:effectExtent l="0" t="0" r="0" b="5080"/>
            <wp:wrapTight wrapText="bothSides">
              <wp:wrapPolygon edited="0">
                <wp:start x="0" y="0"/>
                <wp:lineTo x="0" y="21311"/>
                <wp:lineTo x="21014" y="21311"/>
                <wp:lineTo x="21014" y="0"/>
                <wp:lineTo x="0" y="0"/>
              </wp:wrapPolygon>
            </wp:wrapTight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2772352" behindDoc="1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306070</wp:posOffset>
            </wp:positionV>
            <wp:extent cx="1029335" cy="574040"/>
            <wp:effectExtent l="0" t="0" r="0" b="0"/>
            <wp:wrapTight wrapText="bothSides">
              <wp:wrapPolygon edited="0">
                <wp:start x="0" y="0"/>
                <wp:lineTo x="0" y="20788"/>
                <wp:lineTo x="21187" y="20788"/>
                <wp:lineTo x="21187" y="0"/>
                <wp:lineTo x="0" y="0"/>
              </wp:wrapPolygon>
            </wp:wrapTight>
            <wp:docPr id="12" name="Obraz 15" descr="Znalezione obrazy dla zapytania logo mecklen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logo mecklenbur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noProof/>
          <w:sz w:val="20"/>
          <w:lang w:eastAsia="pl-PL"/>
        </w:rPr>
        <w:drawing>
          <wp:anchor distT="0" distB="0" distL="114300" distR="114300" simplePos="0" relativeHeight="251150336" behindDoc="1" locked="0" layoutInCell="1" allowOverlap="1">
            <wp:simplePos x="0" y="0"/>
            <wp:positionH relativeFrom="column">
              <wp:posOffset>5381308</wp:posOffset>
            </wp:positionH>
            <wp:positionV relativeFrom="paragraph">
              <wp:posOffset>325755</wp:posOffset>
            </wp:positionV>
            <wp:extent cx="1143000" cy="469265"/>
            <wp:effectExtent l="0" t="0" r="0" b="6985"/>
            <wp:wrapTight wrapText="bothSides">
              <wp:wrapPolygon edited="0">
                <wp:start x="0" y="0"/>
                <wp:lineTo x="0" y="21045"/>
                <wp:lineTo x="21240" y="21045"/>
                <wp:lineTo x="21240" y="0"/>
                <wp:lineTo x="0" y="0"/>
              </wp:wrapPolygon>
            </wp:wrapTight>
            <wp:docPr id="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sz w:val="20"/>
        </w:rPr>
        <w:t>Partnerzy Polsko-Niemieckich Dni Mediów 2018</w:t>
      </w:r>
    </w:p>
    <w:p w:rsidR="005A13FB" w:rsidRPr="00586CF9" w:rsidRDefault="005A13FB" w:rsidP="005A13FB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</w:rPr>
      </w:pPr>
    </w:p>
    <w:p w:rsidR="005A13FB" w:rsidRPr="00586CF9" w:rsidRDefault="005A13FB" w:rsidP="005A13FB">
      <w:pPr>
        <w:spacing w:after="0" w:line="240" w:lineRule="auto"/>
        <w:rPr>
          <w:rFonts w:ascii="Arial Narrow" w:hAnsi="Arial Narrow"/>
          <w:color w:val="808080" w:themeColor="background1" w:themeShade="80"/>
          <w:sz w:val="20"/>
        </w:rPr>
      </w:pPr>
      <w:r w:rsidRPr="00586CF9">
        <w:rPr>
          <w:rFonts w:ascii="Arial Narrow" w:hAnsi="Arial Narrow"/>
          <w:noProof/>
          <w:sz w:val="20"/>
          <w:lang w:eastAsia="pl-PL"/>
        </w:rPr>
        <w:drawing>
          <wp:anchor distT="0" distB="0" distL="114300" distR="114300" simplePos="0" relativeHeight="251555840" behindDoc="1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1068387</wp:posOffset>
            </wp:positionV>
            <wp:extent cx="1001395" cy="573405"/>
            <wp:effectExtent l="0" t="0" r="8255" b="0"/>
            <wp:wrapTight wrapText="bothSides">
              <wp:wrapPolygon edited="0">
                <wp:start x="0" y="0"/>
                <wp:lineTo x="0" y="20811"/>
                <wp:lineTo x="21367" y="20811"/>
                <wp:lineTo x="21367" y="0"/>
                <wp:lineTo x="0" y="0"/>
              </wp:wrapPolygon>
            </wp:wrapTight>
            <wp:docPr id="17" name="Obraz 8" descr="Znalezione obrazy dla zapytania logo land branden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logo land brandenbur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758592" behindDoc="1" locked="0" layoutInCell="1" allowOverlap="1">
            <wp:simplePos x="0" y="0"/>
            <wp:positionH relativeFrom="margin">
              <wp:posOffset>5588635</wp:posOffset>
            </wp:positionH>
            <wp:positionV relativeFrom="paragraph">
              <wp:posOffset>1150620</wp:posOffset>
            </wp:positionV>
            <wp:extent cx="633095" cy="491490"/>
            <wp:effectExtent l="0" t="0" r="0" b="3810"/>
            <wp:wrapTight wrapText="bothSides">
              <wp:wrapPolygon edited="0">
                <wp:start x="0" y="0"/>
                <wp:lineTo x="0" y="20930"/>
                <wp:lineTo x="20798" y="20930"/>
                <wp:lineTo x="20798" y="0"/>
                <wp:lineTo x="0" y="0"/>
              </wp:wrapPolygon>
            </wp:wrapTight>
            <wp:docPr id="20" name="Obraz 1" descr="http://www.wzp.pl/uploads/banery/logo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zp.pl/uploads/banery/logo_mail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" w:eastAsia="Times New Roman" w:hAnsi="Arial" w:cs="Arial"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961344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1174115</wp:posOffset>
            </wp:positionV>
            <wp:extent cx="999490" cy="276225"/>
            <wp:effectExtent l="0" t="0" r="0" b="0"/>
            <wp:wrapTight wrapText="bothSides">
              <wp:wrapPolygon edited="0">
                <wp:start x="0" y="0"/>
                <wp:lineTo x="0" y="19366"/>
                <wp:lineTo x="20996" y="19366"/>
                <wp:lineTo x="20996" y="0"/>
                <wp:lineTo x="0" y="0"/>
              </wp:wrapPolygon>
            </wp:wrapTight>
            <wp:docPr id="21" name="Obraz 6" descr="cid:bcab6487ab635ccc727cf05ffedbf2097a6d4dfe@zim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bcab6487ab635ccc727cf05ffedbf2097a6d4dfe@zimbra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2164096" behindDoc="1" locked="0" layoutInCell="1" allowOverlap="1">
            <wp:simplePos x="0" y="0"/>
            <wp:positionH relativeFrom="column">
              <wp:posOffset>1570355</wp:posOffset>
            </wp:positionH>
            <wp:positionV relativeFrom="paragraph">
              <wp:posOffset>1007427</wp:posOffset>
            </wp:positionV>
            <wp:extent cx="981075" cy="690880"/>
            <wp:effectExtent l="0" t="0" r="9525" b="0"/>
            <wp:wrapTight wrapText="bothSides">
              <wp:wrapPolygon edited="0">
                <wp:start x="0" y="0"/>
                <wp:lineTo x="0" y="20846"/>
                <wp:lineTo x="21390" y="20846"/>
                <wp:lineTo x="21390" y="0"/>
                <wp:lineTo x="0" y="0"/>
              </wp:wrapPolygon>
            </wp:wrapTight>
            <wp:docPr id="22" name="Obraz 11" descr="dolny-slas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lny-slask-logo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3177856" behindDoc="1" locked="0" layoutInCell="1" allowOverlap="1">
            <wp:simplePos x="0" y="0"/>
            <wp:positionH relativeFrom="margin">
              <wp:posOffset>2841625</wp:posOffset>
            </wp:positionH>
            <wp:positionV relativeFrom="paragraph">
              <wp:posOffset>1116330</wp:posOffset>
            </wp:positionV>
            <wp:extent cx="970280" cy="554990"/>
            <wp:effectExtent l="0" t="0" r="1270" b="0"/>
            <wp:wrapTight wrapText="bothSides">
              <wp:wrapPolygon edited="0">
                <wp:start x="0" y="0"/>
                <wp:lineTo x="0" y="20760"/>
                <wp:lineTo x="21204" y="20760"/>
                <wp:lineTo x="21204" y="0"/>
                <wp:lineTo x="0" y="0"/>
              </wp:wrapPolygon>
            </wp:wrapTight>
            <wp:docPr id="24" name="Obraz 19" descr="Znalezione obrazy dla zapytania sachs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sachsen log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noProof/>
          <w:sz w:val="20"/>
          <w:lang w:eastAsia="pl-PL"/>
        </w:rPr>
        <w:drawing>
          <wp:anchor distT="0" distB="0" distL="114300" distR="114300" simplePos="0" relativeHeight="251353088" behindDoc="1" locked="0" layoutInCell="1" allowOverlap="1">
            <wp:simplePos x="0" y="0"/>
            <wp:positionH relativeFrom="column">
              <wp:posOffset>5381625</wp:posOffset>
            </wp:positionH>
            <wp:positionV relativeFrom="paragraph">
              <wp:posOffset>426085</wp:posOffset>
            </wp:positionV>
            <wp:extent cx="1143000" cy="469265"/>
            <wp:effectExtent l="0" t="0" r="0" b="6985"/>
            <wp:wrapTight wrapText="bothSides">
              <wp:wrapPolygon edited="0">
                <wp:start x="0" y="0"/>
                <wp:lineTo x="0" y="21045"/>
                <wp:lineTo x="21240" y="21045"/>
                <wp:lineTo x="21240" y="0"/>
                <wp:lineTo x="0" y="0"/>
              </wp:wrapPolygon>
            </wp:wrapTight>
            <wp:docPr id="2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2975104" behindDoc="1" locked="0" layoutInCell="1" allowOverlap="1">
            <wp:simplePos x="0" y="0"/>
            <wp:positionH relativeFrom="column">
              <wp:posOffset>4175760</wp:posOffset>
            </wp:positionH>
            <wp:positionV relativeFrom="paragraph">
              <wp:posOffset>434340</wp:posOffset>
            </wp:positionV>
            <wp:extent cx="1029335" cy="574040"/>
            <wp:effectExtent l="0" t="0" r="0" b="0"/>
            <wp:wrapTight wrapText="bothSides">
              <wp:wrapPolygon edited="0">
                <wp:start x="0" y="0"/>
                <wp:lineTo x="0" y="20788"/>
                <wp:lineTo x="21187" y="20788"/>
                <wp:lineTo x="21187" y="0"/>
                <wp:lineTo x="0" y="0"/>
              </wp:wrapPolygon>
            </wp:wrapTight>
            <wp:docPr id="27" name="Obraz 18" descr="Znalezione obrazy dla zapytania logo mecklen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nalezione obrazy dla zapytania logo mecklenbur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noProof/>
          <w:sz w:val="20"/>
          <w:lang w:eastAsia="pl-PL"/>
        </w:rPr>
        <w:drawing>
          <wp:anchor distT="0" distB="0" distL="114300" distR="114300" simplePos="0" relativeHeight="250947584" behindDoc="1" locked="0" layoutInCell="1" allowOverlap="1">
            <wp:simplePos x="0" y="0"/>
            <wp:positionH relativeFrom="margin">
              <wp:posOffset>2780030</wp:posOffset>
            </wp:positionH>
            <wp:positionV relativeFrom="paragraph">
              <wp:posOffset>436880</wp:posOffset>
            </wp:positionV>
            <wp:extent cx="1232535" cy="407035"/>
            <wp:effectExtent l="0" t="0" r="5715" b="0"/>
            <wp:wrapTight wrapText="bothSides">
              <wp:wrapPolygon edited="0">
                <wp:start x="0" y="0"/>
                <wp:lineTo x="0" y="20218"/>
                <wp:lineTo x="21366" y="20218"/>
                <wp:lineTo x="21366" y="0"/>
                <wp:lineTo x="0" y="0"/>
              </wp:wrapPolygon>
            </wp:wrapTight>
            <wp:docPr id="28" name="Obraz 23" descr="Znalezione obrazy dla zapytania strals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stralsund 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noProof/>
          <w:lang w:eastAsia="pl-PL"/>
        </w:rPr>
        <w:drawing>
          <wp:anchor distT="0" distB="0" distL="114300" distR="114300" simplePos="0" relativeHeight="252366848" behindDoc="1" locked="0" layoutInCell="1" allowOverlap="1">
            <wp:simplePos x="0" y="0"/>
            <wp:positionH relativeFrom="column">
              <wp:posOffset>1671002</wp:posOffset>
            </wp:positionH>
            <wp:positionV relativeFrom="paragraph">
              <wp:posOffset>445770</wp:posOffset>
            </wp:positionV>
            <wp:extent cx="871538" cy="337843"/>
            <wp:effectExtent l="0" t="0" r="5080" b="5080"/>
            <wp:wrapTight wrapText="bothSides">
              <wp:wrapPolygon edited="0">
                <wp:start x="0" y="0"/>
                <wp:lineTo x="0" y="20707"/>
                <wp:lineTo x="21254" y="20707"/>
                <wp:lineTo x="21254" y="0"/>
                <wp:lineTo x="0" y="0"/>
              </wp:wrapPolygon>
            </wp:wrapTight>
            <wp:docPr id="29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33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eastAsia="Calibri" w:hAnsi="Arial Narrow" w:cs="Times New Roman"/>
          <w:b/>
          <w:noProof/>
          <w:sz w:val="20"/>
          <w:lang w:eastAsia="pl-PL"/>
        </w:rPr>
        <w:drawing>
          <wp:anchor distT="0" distB="0" distL="114300" distR="114300" simplePos="0" relativeHeight="250744832" behindDoc="1" locked="0" layoutInCell="1" allowOverlap="1">
            <wp:simplePos x="0" y="0"/>
            <wp:positionH relativeFrom="margin">
              <wp:posOffset>-28575</wp:posOffset>
            </wp:positionH>
            <wp:positionV relativeFrom="paragraph">
              <wp:posOffset>252095</wp:posOffset>
            </wp:positionV>
            <wp:extent cx="1355725" cy="680085"/>
            <wp:effectExtent l="19050" t="0" r="0" b="0"/>
            <wp:wrapTopAndBottom/>
            <wp:docPr id="30" name="Obraz 7" descr="http://fwpn.org.pl/assets/Fundacja/Logo/FWP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wpn.org.pl/assets/Fundacja/Logo/FWPN_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6CF9">
        <w:rPr>
          <w:rFonts w:ascii="Arial Narrow" w:hAnsi="Arial Narrow"/>
          <w:sz w:val="20"/>
        </w:rPr>
        <w:t xml:space="preserve">Partnerzy </w:t>
      </w:r>
      <w:proofErr w:type="spellStart"/>
      <w:r w:rsidRPr="00586CF9">
        <w:rPr>
          <w:rFonts w:ascii="Arial Narrow" w:hAnsi="Arial Narrow"/>
          <w:sz w:val="20"/>
        </w:rPr>
        <w:t>Poslko</w:t>
      </w:r>
      <w:proofErr w:type="spellEnd"/>
      <w:r w:rsidRPr="00586CF9">
        <w:rPr>
          <w:rFonts w:ascii="Arial Narrow" w:hAnsi="Arial Narrow"/>
          <w:sz w:val="20"/>
        </w:rPr>
        <w:t>-Niemieckiej Nagrody Dziennikarskiej im. Tadeusza Mazowieckiego 2018</w:t>
      </w:r>
      <w:r w:rsidRPr="00586CF9">
        <w:rPr>
          <w:rFonts w:ascii="Arial Narrow" w:eastAsia="Calibri" w:hAnsi="Arial Narrow" w:cs="Times New Roman"/>
          <w:sz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2111"/>
        <w:gridCol w:w="1945"/>
        <w:gridCol w:w="2696"/>
      </w:tblGrid>
      <w:tr w:rsidR="008430C3" w:rsidRPr="005129C6" w:rsidTr="007D4AB6">
        <w:tc>
          <w:tcPr>
            <w:tcW w:w="2320" w:type="dxa"/>
            <w:vAlign w:val="center"/>
          </w:tcPr>
          <w:p w:rsidR="005A13FB" w:rsidRPr="008D36B7" w:rsidRDefault="005A13FB" w:rsidP="007D4AB6">
            <w:pPr>
              <w:jc w:val="center"/>
              <w:rPr>
                <w:rFonts w:ascii="Arial Narrow" w:eastAsia="Calibri" w:hAnsi="Arial Narrow" w:cs="Times New Roman"/>
                <w:b/>
                <w:color w:val="2E74B5" w:themeColor="accent5" w:themeShade="BF"/>
                <w:sz w:val="20"/>
                <w:lang w:val="de-DE"/>
              </w:rPr>
            </w:pPr>
          </w:p>
        </w:tc>
        <w:tc>
          <w:tcPr>
            <w:tcW w:w="2111" w:type="dxa"/>
            <w:vAlign w:val="center"/>
          </w:tcPr>
          <w:p w:rsidR="005A13FB" w:rsidRPr="008D36B7" w:rsidRDefault="005A13FB" w:rsidP="007D4AB6">
            <w:pPr>
              <w:rPr>
                <w:rFonts w:ascii="Arial Narrow" w:eastAsia="Calibri" w:hAnsi="Arial Narrow" w:cs="Times New Roman"/>
                <w:b/>
                <w:color w:val="2E74B5" w:themeColor="accent5" w:themeShade="BF"/>
                <w:sz w:val="20"/>
                <w:lang w:val="de-DE"/>
              </w:rPr>
            </w:pPr>
          </w:p>
        </w:tc>
        <w:tc>
          <w:tcPr>
            <w:tcW w:w="1945" w:type="dxa"/>
            <w:vAlign w:val="center"/>
          </w:tcPr>
          <w:p w:rsidR="005A13FB" w:rsidRPr="008D36B7" w:rsidRDefault="005A13FB" w:rsidP="007D4AB6">
            <w:pPr>
              <w:jc w:val="center"/>
              <w:rPr>
                <w:rFonts w:ascii="Arial Narrow" w:eastAsia="Calibri" w:hAnsi="Arial Narrow" w:cs="Times New Roman"/>
                <w:b/>
                <w:color w:val="2E74B5" w:themeColor="accent5" w:themeShade="BF"/>
                <w:sz w:val="20"/>
                <w:lang w:val="de-DE"/>
              </w:rPr>
            </w:pPr>
          </w:p>
        </w:tc>
        <w:tc>
          <w:tcPr>
            <w:tcW w:w="2696" w:type="dxa"/>
            <w:vAlign w:val="center"/>
          </w:tcPr>
          <w:p w:rsidR="005A13FB" w:rsidRPr="008D36B7" w:rsidRDefault="005A13FB" w:rsidP="007D4AB6">
            <w:pPr>
              <w:jc w:val="center"/>
              <w:rPr>
                <w:rFonts w:ascii="Arial Narrow" w:eastAsia="Calibri" w:hAnsi="Arial Narrow" w:cs="Times New Roman"/>
                <w:b/>
                <w:color w:val="2E74B5" w:themeColor="accent5" w:themeShade="BF"/>
                <w:sz w:val="20"/>
                <w:lang w:val="de-DE"/>
              </w:rPr>
            </w:pPr>
          </w:p>
        </w:tc>
      </w:tr>
    </w:tbl>
    <w:p w:rsidR="005A13FB" w:rsidRDefault="005A13FB" w:rsidP="005A13FB">
      <w:pPr>
        <w:rPr>
          <w:rFonts w:ascii="Arial Narrow" w:hAnsi="Arial Narrow"/>
          <w:sz w:val="20"/>
          <w:lang w:val="de-DE"/>
        </w:rPr>
      </w:pPr>
    </w:p>
    <w:p w:rsidR="00B85115" w:rsidRPr="00B85115" w:rsidRDefault="00B85115" w:rsidP="005A13FB">
      <w:pPr>
        <w:rPr>
          <w:rFonts w:ascii="Arial Narrow" w:hAnsi="Arial Narrow"/>
          <w:sz w:val="20"/>
          <w:lang w:val="de-DE"/>
        </w:rPr>
      </w:pPr>
    </w:p>
    <w:sectPr w:rsidR="00B85115" w:rsidRPr="00B85115" w:rsidSect="00A17D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86339"/>
    <w:multiLevelType w:val="hybridMultilevel"/>
    <w:tmpl w:val="B5A2BB68"/>
    <w:lvl w:ilvl="0" w:tplc="D562C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E3C79"/>
    <w:multiLevelType w:val="hybridMultilevel"/>
    <w:tmpl w:val="6032EA82"/>
    <w:lvl w:ilvl="0" w:tplc="F61C4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4219D"/>
    <w:multiLevelType w:val="hybridMultilevel"/>
    <w:tmpl w:val="F73C7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3E23"/>
    <w:multiLevelType w:val="hybridMultilevel"/>
    <w:tmpl w:val="AC606A2C"/>
    <w:lvl w:ilvl="0" w:tplc="9208C1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C50FD"/>
    <w:multiLevelType w:val="hybridMultilevel"/>
    <w:tmpl w:val="0C4E6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5D"/>
    <w:rsid w:val="000239BF"/>
    <w:rsid w:val="000E1BE1"/>
    <w:rsid w:val="001322BB"/>
    <w:rsid w:val="001A72E7"/>
    <w:rsid w:val="002927C5"/>
    <w:rsid w:val="00326BED"/>
    <w:rsid w:val="003F27C7"/>
    <w:rsid w:val="004179CF"/>
    <w:rsid w:val="0045678C"/>
    <w:rsid w:val="004850C0"/>
    <w:rsid w:val="0049382A"/>
    <w:rsid w:val="005129C6"/>
    <w:rsid w:val="00586CF9"/>
    <w:rsid w:val="005A13FB"/>
    <w:rsid w:val="005C390D"/>
    <w:rsid w:val="00673D70"/>
    <w:rsid w:val="00792960"/>
    <w:rsid w:val="007B11B4"/>
    <w:rsid w:val="007B1621"/>
    <w:rsid w:val="007D5360"/>
    <w:rsid w:val="007E76F3"/>
    <w:rsid w:val="00830EB3"/>
    <w:rsid w:val="008430C3"/>
    <w:rsid w:val="008911D4"/>
    <w:rsid w:val="008D36B7"/>
    <w:rsid w:val="0092171F"/>
    <w:rsid w:val="00971855"/>
    <w:rsid w:val="009A0205"/>
    <w:rsid w:val="009A2C70"/>
    <w:rsid w:val="00A17DB2"/>
    <w:rsid w:val="00B50DB9"/>
    <w:rsid w:val="00B800F3"/>
    <w:rsid w:val="00B85115"/>
    <w:rsid w:val="00B9100E"/>
    <w:rsid w:val="00BB6A86"/>
    <w:rsid w:val="00CF6F48"/>
    <w:rsid w:val="00D41002"/>
    <w:rsid w:val="00D97629"/>
    <w:rsid w:val="00DB0F94"/>
    <w:rsid w:val="00EB3B17"/>
    <w:rsid w:val="00EE725D"/>
    <w:rsid w:val="00F07457"/>
    <w:rsid w:val="00F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FBCA"/>
  <w15:docId w15:val="{260A7079-7979-43E4-9449-72802B3B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1B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0DB9"/>
    <w:pPr>
      <w:ind w:left="720"/>
      <w:contextualSpacing/>
    </w:pPr>
  </w:style>
  <w:style w:type="table" w:styleId="Tabela-Siatka">
    <w:name w:val="Table Grid"/>
    <w:basedOn w:val="Standardowy"/>
    <w:uiPriority w:val="59"/>
    <w:rsid w:val="008D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36B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6B7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5A1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przedmojska@fwpn.org.pl" TargetMode="External"/><Relationship Id="rId13" Type="http://schemas.openxmlformats.org/officeDocument/2006/relationships/image" Target="media/image5.jpeg"/><Relationship Id="rId18" Type="http://schemas.openxmlformats.org/officeDocument/2006/relationships/image" Target="cid:bcab6487ab635ccc727cf05ffedbf2097a6d4dfe@zimbr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hyperlink" Target="http://dnimediow.org/artykul-rejestracja,1354.html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8.gif"/><Relationship Id="rId2" Type="http://schemas.openxmlformats.org/officeDocument/2006/relationships/numbering" Target="numbering.xml"/><Relationship Id="rId16" Type="http://schemas.openxmlformats.org/officeDocument/2006/relationships/image" Target="cid:image001.jpg@01D3D59B.8A11B5E0" TargetMode="External"/><Relationship Id="rId20" Type="http://schemas.openxmlformats.org/officeDocument/2006/relationships/image" Target="cid:image001.jpg@01D3A4BD.6B3C896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nimediow.org/kategoria-aktualnosci,486.html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A2505-9169-4E51-A43C-23044426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Przedmojska</dc:creator>
  <cp:keywords/>
  <dc:description/>
  <cp:lastModifiedBy>Magdalena Przedmojska</cp:lastModifiedBy>
  <cp:revision>5</cp:revision>
  <dcterms:created xsi:type="dcterms:W3CDTF">2018-04-27T09:15:00Z</dcterms:created>
  <dcterms:modified xsi:type="dcterms:W3CDTF">2018-04-30T12:05:00Z</dcterms:modified>
</cp:coreProperties>
</file>